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2C40" w14:textId="77777777" w:rsidR="00062DEF" w:rsidRDefault="00062DEF" w:rsidP="00062DEF">
      <w:pPr>
        <w:jc w:val="center"/>
        <w:rPr>
          <w:rFonts w:ascii="Tahoma" w:hAnsi="Tahoma" w:cs="Tahoma"/>
          <w:b/>
          <w:sz w:val="32"/>
          <w:szCs w:val="32"/>
        </w:rPr>
      </w:pPr>
      <w:r w:rsidRPr="005200D8">
        <w:rPr>
          <w:rFonts w:ascii="Tahoma" w:hAnsi="Tahoma" w:cs="Tahoma"/>
          <w:b/>
          <w:sz w:val="32"/>
          <w:szCs w:val="32"/>
        </w:rPr>
        <w:t xml:space="preserve">ПРОЕКТ </w:t>
      </w:r>
    </w:p>
    <w:p w14:paraId="51BD7794" w14:textId="77777777" w:rsidR="00062DEF" w:rsidRPr="005200D8" w:rsidRDefault="00062DEF" w:rsidP="00062DEF">
      <w:pPr>
        <w:jc w:val="center"/>
        <w:rPr>
          <w:rFonts w:ascii="Tahoma" w:hAnsi="Tahoma" w:cs="Tahoma"/>
          <w:b/>
          <w:sz w:val="32"/>
          <w:szCs w:val="32"/>
        </w:rPr>
      </w:pPr>
      <w:r w:rsidRPr="005200D8">
        <w:rPr>
          <w:rFonts w:ascii="Tahoma" w:hAnsi="Tahoma" w:cs="Tahoma"/>
          <w:b/>
          <w:sz w:val="32"/>
          <w:szCs w:val="32"/>
        </w:rPr>
        <w:t xml:space="preserve">ЗА ПРАВИЛНИК ЗА ИЗМЕНЕНИЕ И ДОПЪЛНЕНИЕ НА </w:t>
      </w:r>
    </w:p>
    <w:p w14:paraId="6CA14AFF" w14:textId="77777777" w:rsidR="00062DEF" w:rsidRPr="000D14C8" w:rsidRDefault="00062DEF" w:rsidP="00062DEF">
      <w:pPr>
        <w:jc w:val="center"/>
        <w:rPr>
          <w:b/>
          <w:sz w:val="28"/>
          <w:szCs w:val="28"/>
        </w:rPr>
      </w:pPr>
      <w:r w:rsidRPr="000D14C8">
        <w:rPr>
          <w:b/>
          <w:sz w:val="28"/>
          <w:szCs w:val="28"/>
        </w:rPr>
        <w:t xml:space="preserve">ПРАВИЛНИК </w:t>
      </w:r>
      <w:r>
        <w:rPr>
          <w:b/>
          <w:sz w:val="28"/>
          <w:szCs w:val="28"/>
        </w:rPr>
        <w:t xml:space="preserve">ЗА ОРГАНИЗАЦИЯТА И ДЕЙНОСТТА НА ОБЩИНСКИ СЪВЕТ – БОРОВАН, НЕГОВИТЕ КОМИСИИ И ВЗАИМОДЕЙСТВИЕТО МУ С ОБЩИНСКАТА АДМИНИСТРАЦИЯ ЗА МАНДАТ 2023 – 2027 г. </w:t>
      </w:r>
    </w:p>
    <w:p w14:paraId="02C6F780" w14:textId="77777777" w:rsidR="00062DEF" w:rsidRPr="00A929B7" w:rsidRDefault="00062DEF" w:rsidP="00062DEF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u w:val="double"/>
          <w:lang w:eastAsia="bg-BG"/>
        </w:rPr>
      </w:pPr>
      <w:r w:rsidRPr="000D14C8">
        <w:rPr>
          <w:rFonts w:ascii="Tahoma" w:eastAsia="Times New Roman" w:hAnsi="Tahoma" w:cs="Tahoma"/>
          <w:b/>
          <w:u w:val="double"/>
          <w:lang w:eastAsia="bg-BG"/>
        </w:rPr>
        <w:t>І. На основание Закон за изменение и допълнение на Закона за местното самоуправление и местната администрация, обн. в ДВ бр. 8 от 26. 01. 2024 г.</w:t>
      </w:r>
    </w:p>
    <w:p w14:paraId="26119B7B" w14:textId="77777777" w:rsidR="00062DEF" w:rsidRPr="000D14C8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b/>
          <w:u w:val="double"/>
          <w:lang w:eastAsia="bg-BG"/>
        </w:rPr>
      </w:pPr>
    </w:p>
    <w:p w14:paraId="0C867716" w14:textId="77777777" w:rsidR="00062DEF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0D14C8">
        <w:rPr>
          <w:rFonts w:ascii="Tahoma" w:eastAsia="Times New Roman" w:hAnsi="Tahoma" w:cs="Tahoma"/>
          <w:b/>
          <w:lang w:eastAsia="bg-BG"/>
        </w:rPr>
        <w:t xml:space="preserve">§ 1. </w:t>
      </w:r>
      <w:r>
        <w:rPr>
          <w:rFonts w:ascii="Tahoma" w:eastAsia="Times New Roman" w:hAnsi="Tahoma" w:cs="Tahoma"/>
          <w:b/>
          <w:lang w:eastAsia="bg-BG"/>
        </w:rPr>
        <w:t>В чл. 13, ал. 2:</w:t>
      </w:r>
    </w:p>
    <w:p w14:paraId="1D93305B" w14:textId="77777777" w:rsidR="00062DEF" w:rsidRDefault="00062DEF" w:rsidP="00062DEF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1. След „ал. 2“ се добавя (</w:t>
      </w:r>
      <w:r w:rsidRPr="00AA5D63">
        <w:rPr>
          <w:rFonts w:ascii="Tahoma" w:eastAsia="Times New Roman" w:hAnsi="Tahoma" w:cs="Tahoma"/>
          <w:lang w:eastAsia="bg-BG"/>
        </w:rPr>
        <w:t>(доп. - ДВ, бр. 8 от 2024 г., в сила от 01.02.2024 г.)</w:t>
      </w:r>
    </w:p>
    <w:p w14:paraId="32B2D0BA" w14:textId="77777777" w:rsidR="00062DEF" w:rsidRDefault="00062DEF" w:rsidP="00062DEF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2. С</w:t>
      </w:r>
      <w:r w:rsidRPr="005200D8">
        <w:rPr>
          <w:rFonts w:ascii="Tahoma" w:eastAsia="Times New Roman" w:hAnsi="Tahoma" w:cs="Tahoma"/>
          <w:lang w:eastAsia="bg-BG"/>
        </w:rPr>
        <w:t>лед думите „страницата на“ се добавя „общинския съвет или на“.</w:t>
      </w:r>
    </w:p>
    <w:p w14:paraId="10FE35DB" w14:textId="77777777" w:rsidR="00062DEF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3. След „общината“ се добавя „в отворен формат, позволяващ директно извличане на текстова информация, и/ или в машинночетим отворен формат“.</w:t>
      </w:r>
    </w:p>
    <w:p w14:paraId="0364D493" w14:textId="77777777" w:rsidR="00062DEF" w:rsidRPr="005200D8" w:rsidRDefault="00062DEF" w:rsidP="00062DEF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lang w:eastAsia="bg-BG"/>
        </w:rPr>
      </w:pPr>
    </w:p>
    <w:p w14:paraId="4E3BBFDA" w14:textId="77777777" w:rsidR="00062DEF" w:rsidRPr="00A929B7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A929B7">
        <w:rPr>
          <w:rFonts w:ascii="Tahoma" w:eastAsia="Times New Roman" w:hAnsi="Tahoma" w:cs="Tahoma"/>
          <w:b/>
          <w:lang w:eastAsia="bg-BG"/>
        </w:rPr>
        <w:t>§ 2. Създава се чл. 39а:</w:t>
      </w:r>
    </w:p>
    <w:p w14:paraId="653BEDBA" w14:textId="77777777" w:rsidR="00062DEF" w:rsidRPr="00A929B7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  <w:r w:rsidRPr="00A929B7">
        <w:rPr>
          <w:rFonts w:ascii="Tahoma" w:eastAsia="Times New Roman" w:hAnsi="Tahoma" w:cs="Tahoma"/>
          <w:b/>
          <w:lang w:eastAsia="bg-BG"/>
        </w:rPr>
        <w:t>„Чл. 39а.</w:t>
      </w:r>
      <w:r w:rsidRPr="00A929B7">
        <w:rPr>
          <w:rFonts w:ascii="Tahoma" w:eastAsia="Times New Roman" w:hAnsi="Tahoma" w:cs="Tahoma"/>
          <w:lang w:eastAsia="bg-BG"/>
        </w:rPr>
        <w:t xml:space="preserve"> </w:t>
      </w:r>
      <w:r w:rsidRPr="00A929B7">
        <w:rPr>
          <w:rFonts w:ascii="Tahoma" w:eastAsia="Times New Roman" w:hAnsi="Tahoma" w:cs="Tahoma"/>
          <w:b/>
          <w:lang w:eastAsia="bg-BG"/>
        </w:rPr>
        <w:t>(Нов – ДВ, бр. 8 от 2024 г., в сила от 01. 02. 2024 г.)</w:t>
      </w:r>
      <w:r w:rsidRPr="00A929B7">
        <w:rPr>
          <w:rFonts w:ascii="Tahoma" w:eastAsia="Times New Roman" w:hAnsi="Tahoma" w:cs="Tahoma"/>
          <w:lang w:eastAsia="bg-BG"/>
        </w:rPr>
        <w:t xml:space="preserve"> (1) Дневният ред за всяко предстоящо заседание на комисиите и материалите за него се публикуват на интернет страницата на общинския съвет или на общината в отворен формат, позволяващ директно извличане на текстова информация, и/ или в машинночетим отворен формат.</w:t>
      </w:r>
    </w:p>
    <w:p w14:paraId="471BE91D" w14:textId="77777777" w:rsidR="00062DEF" w:rsidRPr="00A929B7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(2)</w:t>
      </w:r>
      <w:r w:rsidRPr="007F62F9">
        <w:rPr>
          <w:rFonts w:ascii="Tahoma" w:eastAsia="Times New Roman" w:hAnsi="Tahoma" w:cs="Tahoma"/>
          <w:b/>
          <w:lang w:eastAsia="bg-BG"/>
        </w:rPr>
        <w:t>(В</w:t>
      </w:r>
      <w:r>
        <w:rPr>
          <w:rFonts w:ascii="Tahoma" w:eastAsia="Times New Roman" w:hAnsi="Tahoma" w:cs="Tahoma"/>
          <w:b/>
          <w:lang w:eastAsia="bg-BG"/>
        </w:rPr>
        <w:t xml:space="preserve"> сила от 01.07.2024 г.) </w:t>
      </w:r>
      <w:r w:rsidRPr="00A929B7">
        <w:rPr>
          <w:rFonts w:ascii="Tahoma" w:eastAsia="Times New Roman" w:hAnsi="Tahoma" w:cs="Tahoma"/>
          <w:lang w:eastAsia="bg-BG"/>
        </w:rPr>
        <w:t>Заседанията на комисиите се излъчват в реално време в интернет чрез интернет страницата на общинския съвет или на общината, като записите от заседанията се съхраняват на съответната интернет страница.</w:t>
      </w:r>
    </w:p>
    <w:p w14:paraId="14CAD0A2" w14:textId="77777777" w:rsidR="00062DEF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  <w:r w:rsidRPr="00A929B7">
        <w:rPr>
          <w:rFonts w:ascii="Tahoma" w:eastAsia="Times New Roman" w:hAnsi="Tahoma" w:cs="Tahoma"/>
          <w:lang w:eastAsia="bg-BG"/>
        </w:rPr>
        <w:t>(3) Протоколът от всяко заседание на комисия се публикува на интернет страницата на общинския съвет или на общината в отворен формат, позволяващ директно извличане на текстова информация, и/ или в машинночетим отворен формат.“</w:t>
      </w:r>
    </w:p>
    <w:p w14:paraId="43B29B30" w14:textId="77777777" w:rsidR="00062DEF" w:rsidRPr="00A929B7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</w:p>
    <w:p w14:paraId="35F84D17" w14:textId="77777777" w:rsidR="00062DEF" w:rsidRPr="00A929B7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A929B7">
        <w:rPr>
          <w:rFonts w:ascii="Tahoma" w:eastAsia="Times New Roman" w:hAnsi="Tahoma" w:cs="Tahoma"/>
          <w:b/>
          <w:lang w:eastAsia="bg-BG"/>
        </w:rPr>
        <w:t xml:space="preserve">§ 3. В чл. 45 се правят следните изменения: </w:t>
      </w:r>
    </w:p>
    <w:p w14:paraId="11B23E3B" w14:textId="77777777" w:rsidR="00062DEF" w:rsidRPr="00062DEF" w:rsidRDefault="00062DEF" w:rsidP="00062D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 xml:space="preserve">В ал. 5, в края на изречението се добавя „ и на общинските съветници на </w:t>
      </w:r>
      <w:r w:rsidRPr="00062DEF">
        <w:rPr>
          <w:rFonts w:ascii="Tahoma" w:eastAsia="Times New Roman" w:hAnsi="Tahoma" w:cs="Tahoma"/>
          <w:lang w:val="en-US" w:eastAsia="bg-BG"/>
        </w:rPr>
        <w:t xml:space="preserve">e- mail </w:t>
      </w:r>
      <w:r w:rsidRPr="00062DEF">
        <w:rPr>
          <w:rFonts w:ascii="Tahoma" w:eastAsia="Times New Roman" w:hAnsi="Tahoma" w:cs="Tahoma"/>
          <w:lang w:eastAsia="bg-BG"/>
        </w:rPr>
        <w:t>адрес“.</w:t>
      </w:r>
    </w:p>
    <w:p w14:paraId="7E0A0CDC" w14:textId="77777777" w:rsidR="00062DEF" w:rsidRPr="00062DEF" w:rsidRDefault="00062DEF" w:rsidP="00062D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6 се добавя (доп. - ДВ, бр. 8 от 2024 г., в сила от 01.02.2024 г.)</w:t>
      </w:r>
    </w:p>
    <w:p w14:paraId="629C534C" w14:textId="77777777" w:rsidR="00062DEF" w:rsidRPr="00062DEF" w:rsidRDefault="00062DEF" w:rsidP="00062D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6 след думите „страницата на“ се добавя „ общинския съвет или на“.</w:t>
      </w:r>
    </w:p>
    <w:p w14:paraId="223482B9" w14:textId="77777777" w:rsidR="00062DEF" w:rsidRPr="00062DEF" w:rsidRDefault="00062DEF" w:rsidP="00062D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6 след думата „общината“ се добавя „в отворен формат, позволяващ директно извличане на текстова информация, и/ или в машинночетим отворен формат.“</w:t>
      </w:r>
    </w:p>
    <w:p w14:paraId="5387AD33" w14:textId="77777777" w:rsidR="00062DEF" w:rsidRPr="00A929B7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</w:p>
    <w:p w14:paraId="170C6DFF" w14:textId="77777777" w:rsidR="00062DEF" w:rsidRPr="00A929B7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A929B7">
        <w:rPr>
          <w:rFonts w:ascii="Tahoma" w:eastAsia="Times New Roman" w:hAnsi="Tahoma" w:cs="Tahoma"/>
          <w:b/>
          <w:lang w:eastAsia="bg-BG"/>
        </w:rPr>
        <w:t>§ 4</w:t>
      </w:r>
      <w:r w:rsidRPr="000D14C8">
        <w:rPr>
          <w:rFonts w:ascii="Tahoma" w:eastAsia="Times New Roman" w:hAnsi="Tahoma" w:cs="Tahoma"/>
          <w:b/>
          <w:lang w:eastAsia="bg-BG"/>
        </w:rPr>
        <w:t xml:space="preserve">. </w:t>
      </w:r>
      <w:r w:rsidRPr="00A929B7">
        <w:rPr>
          <w:rFonts w:ascii="Tahoma" w:eastAsia="Times New Roman" w:hAnsi="Tahoma" w:cs="Tahoma"/>
          <w:b/>
          <w:lang w:eastAsia="bg-BG"/>
        </w:rPr>
        <w:t>Чл. 49 се изменя изцяло, като придобива следния вид:</w:t>
      </w:r>
    </w:p>
    <w:p w14:paraId="52E49BC3" w14:textId="77777777" w:rsidR="00062DEF" w:rsidRDefault="00062DEF" w:rsidP="00062DEF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bg-BG"/>
        </w:rPr>
      </w:pPr>
      <w:r w:rsidRPr="00A929B7">
        <w:rPr>
          <w:rFonts w:ascii="Tahoma" w:eastAsia="Times New Roman" w:hAnsi="Tahoma" w:cs="Tahoma"/>
          <w:b/>
          <w:lang w:eastAsia="bg-BG"/>
        </w:rPr>
        <w:t>„Чл. 49.</w:t>
      </w:r>
      <w:r w:rsidRPr="00A929B7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b/>
          <w:lang w:eastAsia="bg-BG"/>
        </w:rPr>
        <w:t>(изм.</w:t>
      </w:r>
      <w:r w:rsidRPr="00CF6CFD">
        <w:rPr>
          <w:rFonts w:ascii="Tahoma" w:eastAsia="Times New Roman" w:hAnsi="Tahoma" w:cs="Tahoma"/>
          <w:b/>
          <w:lang w:eastAsia="bg-BG"/>
        </w:rPr>
        <w:t xml:space="preserve"> – ДВ, бр. 8 от 2024 г., в сила от 01. 07. 2024 г.)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A929B7">
        <w:rPr>
          <w:rFonts w:ascii="Tahoma" w:eastAsia="Times New Roman" w:hAnsi="Tahoma" w:cs="Tahoma"/>
          <w:lang w:eastAsia="bg-BG"/>
        </w:rPr>
        <w:t xml:space="preserve">Всяко открито заседание на общинския съвет се излъчва в реално време в интернет чрез интернет страницата на общинския съвет или на общината, като записите от заседанията се съхраняват на съответната интернет страница.“ </w:t>
      </w:r>
    </w:p>
    <w:p w14:paraId="273876A9" w14:textId="77777777" w:rsidR="00062DEF" w:rsidRPr="000D14C8" w:rsidRDefault="00062DEF" w:rsidP="00062DEF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lang w:eastAsia="bg-BG"/>
        </w:rPr>
      </w:pPr>
      <w:r w:rsidRPr="00A929B7">
        <w:rPr>
          <w:rFonts w:ascii="Tahoma" w:eastAsia="Times New Roman" w:hAnsi="Tahoma" w:cs="Tahoma"/>
          <w:lang w:eastAsia="bg-BG"/>
        </w:rPr>
        <w:t xml:space="preserve"> </w:t>
      </w:r>
    </w:p>
    <w:p w14:paraId="3C2CFDAC" w14:textId="77777777" w:rsidR="00062DEF" w:rsidRPr="00A929B7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0D14C8">
        <w:rPr>
          <w:rFonts w:ascii="Tahoma" w:eastAsia="Times New Roman" w:hAnsi="Tahoma" w:cs="Tahoma"/>
          <w:b/>
          <w:lang w:eastAsia="bg-BG"/>
        </w:rPr>
        <w:t xml:space="preserve">§ </w:t>
      </w:r>
      <w:r w:rsidRPr="00A929B7">
        <w:rPr>
          <w:rFonts w:ascii="Tahoma" w:eastAsia="Times New Roman" w:hAnsi="Tahoma" w:cs="Tahoma"/>
          <w:b/>
          <w:lang w:eastAsia="bg-BG"/>
        </w:rPr>
        <w:t>5</w:t>
      </w:r>
      <w:r w:rsidRPr="000D14C8">
        <w:rPr>
          <w:rFonts w:ascii="Tahoma" w:eastAsia="Times New Roman" w:hAnsi="Tahoma" w:cs="Tahoma"/>
          <w:b/>
          <w:lang w:eastAsia="bg-BG"/>
        </w:rPr>
        <w:t xml:space="preserve">. </w:t>
      </w:r>
      <w:r w:rsidRPr="00A929B7">
        <w:rPr>
          <w:rFonts w:ascii="Tahoma" w:eastAsia="Times New Roman" w:hAnsi="Tahoma" w:cs="Tahoma"/>
          <w:b/>
          <w:lang w:eastAsia="bg-BG"/>
        </w:rPr>
        <w:t xml:space="preserve">В чл. 69 се правят следните изменения и допълнения: </w:t>
      </w:r>
    </w:p>
    <w:p w14:paraId="250C85E1" w14:textId="77777777" w:rsidR="00062DEF" w:rsidRPr="00062DEF" w:rsidRDefault="00062DEF" w:rsidP="00062D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1 се добавя (доп. - ДВ, бр. 8 от 2024 г., в сила от 01.07.2024 г.).</w:t>
      </w:r>
    </w:p>
    <w:p w14:paraId="6C78CCC5" w14:textId="77777777" w:rsidR="00062DEF" w:rsidRPr="00062DEF" w:rsidRDefault="00062DEF" w:rsidP="00062D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1 думите „по определен ред“ се заменят с думите „по реда на чл. 49 от този Правилник“.</w:t>
      </w:r>
    </w:p>
    <w:p w14:paraId="71549F12" w14:textId="77777777" w:rsidR="00062DEF" w:rsidRPr="00062DEF" w:rsidRDefault="00062DEF" w:rsidP="00062D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Създава се ал. 3:</w:t>
      </w:r>
    </w:p>
    <w:p w14:paraId="566758F8" w14:textId="77777777" w:rsidR="00062DEF" w:rsidRPr="00062DEF" w:rsidRDefault="00062DEF" w:rsidP="00062DE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 xml:space="preserve">„(3)(нова - ДВ, бр. 8 от 2024 г., в сила от 01.02.2024 г.) Протоколът по ал. 1 се публикува на интернет страницата на общинския съвет или на общината в отворен формат, </w:t>
      </w:r>
      <w:r w:rsidRPr="00062DEF">
        <w:rPr>
          <w:rFonts w:ascii="Tahoma" w:eastAsia="Times New Roman" w:hAnsi="Tahoma" w:cs="Tahoma"/>
          <w:lang w:eastAsia="bg-BG"/>
        </w:rPr>
        <w:lastRenderedPageBreak/>
        <w:t>позволяващ директно извличане на текстова информация, и/ или в машинночетим отворен формат.“</w:t>
      </w:r>
    </w:p>
    <w:p w14:paraId="55CCFD6E" w14:textId="77777777" w:rsidR="00062DEF" w:rsidRPr="007F62F9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7F62F9">
        <w:rPr>
          <w:rFonts w:ascii="Tahoma" w:eastAsia="Times New Roman" w:hAnsi="Tahoma" w:cs="Tahoma"/>
          <w:b/>
          <w:lang w:eastAsia="bg-BG"/>
        </w:rPr>
        <w:t>§ 6. В чл. 73, ал. 3:</w:t>
      </w:r>
    </w:p>
    <w:p w14:paraId="34234EE9" w14:textId="77777777" w:rsidR="00062DEF" w:rsidRPr="00062DEF" w:rsidRDefault="00062DEF" w:rsidP="00062D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3 се добавя (доп. - ДВ, бр. 8 от 2024 г., в сила от 01.02.2024 г.)</w:t>
      </w:r>
    </w:p>
    <w:p w14:paraId="49971457" w14:textId="77777777" w:rsidR="00062DEF" w:rsidRPr="00062DEF" w:rsidRDefault="00062DEF" w:rsidP="00062D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3 след думите „страницата на“ се добавя „ общинския съвет или на“.</w:t>
      </w:r>
    </w:p>
    <w:p w14:paraId="43F42353" w14:textId="77777777" w:rsidR="00062DEF" w:rsidRPr="00062DEF" w:rsidRDefault="00062DEF" w:rsidP="00062D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3, в края на първото изречение се добавя „в отворен формат, позволяващ директно извличане на текстова информация, и/ или в машинночетим отворен формат.“</w:t>
      </w:r>
    </w:p>
    <w:p w14:paraId="07FBF934" w14:textId="77777777" w:rsidR="00062DEF" w:rsidRPr="007F62F9" w:rsidRDefault="00062DEF" w:rsidP="00062DEF">
      <w:pPr>
        <w:pStyle w:val="a3"/>
        <w:spacing w:after="0" w:line="240" w:lineRule="auto"/>
        <w:ind w:left="1770"/>
        <w:jc w:val="both"/>
        <w:rPr>
          <w:rFonts w:ascii="Tahoma" w:eastAsia="Times New Roman" w:hAnsi="Tahoma" w:cs="Tahoma"/>
          <w:lang w:eastAsia="bg-BG"/>
        </w:rPr>
      </w:pPr>
    </w:p>
    <w:p w14:paraId="6893EF65" w14:textId="77777777" w:rsidR="00062DEF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>
        <w:rPr>
          <w:rFonts w:ascii="Tahoma" w:eastAsia="Times New Roman" w:hAnsi="Tahoma" w:cs="Tahoma"/>
          <w:b/>
          <w:lang w:eastAsia="bg-BG"/>
        </w:rPr>
        <w:t>§ 7. В чл. 81, ал. 2:</w:t>
      </w:r>
    </w:p>
    <w:p w14:paraId="0E53D5AE" w14:textId="77777777" w:rsidR="00062DEF" w:rsidRPr="00062DEF" w:rsidRDefault="00062DEF" w:rsidP="0006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2 се добавя (доп. - ДВ, бр. 8 от 2024 г., в сила от 01.02.2024 г.)</w:t>
      </w:r>
    </w:p>
    <w:p w14:paraId="41391B79" w14:textId="77777777" w:rsidR="00062DEF" w:rsidRPr="00062DEF" w:rsidRDefault="00062DEF" w:rsidP="0006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2, изречение първо, след думите „страницата на“ се добавя „общинския съвет или на“.</w:t>
      </w:r>
    </w:p>
    <w:p w14:paraId="46DFD1B0" w14:textId="77777777" w:rsidR="00062DEF" w:rsidRPr="00062DEF" w:rsidRDefault="00062DEF" w:rsidP="00062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062DEF">
        <w:rPr>
          <w:rFonts w:ascii="Tahoma" w:eastAsia="Times New Roman" w:hAnsi="Tahoma" w:cs="Tahoma"/>
          <w:lang w:eastAsia="bg-BG"/>
        </w:rPr>
        <w:t>В ал. 2 изречение първо, след „общината“ се добавя „в отворен формат, позволяващ директно извличане на текстова информация, и/ или в машинночетим отворен формат.“</w:t>
      </w:r>
    </w:p>
    <w:p w14:paraId="137C39E3" w14:textId="77777777" w:rsidR="00062DEF" w:rsidRPr="007F62F9" w:rsidRDefault="00062DEF" w:rsidP="00062DEF">
      <w:pPr>
        <w:pStyle w:val="a3"/>
        <w:spacing w:after="0" w:line="240" w:lineRule="auto"/>
        <w:ind w:left="1776"/>
        <w:jc w:val="both"/>
        <w:rPr>
          <w:rFonts w:ascii="Tahoma" w:eastAsia="Times New Roman" w:hAnsi="Tahoma" w:cs="Tahoma"/>
          <w:lang w:eastAsia="bg-BG"/>
        </w:rPr>
      </w:pPr>
    </w:p>
    <w:p w14:paraId="1FC570FD" w14:textId="77777777" w:rsidR="00062DEF" w:rsidRPr="00A929B7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>
        <w:rPr>
          <w:rFonts w:ascii="Tahoma" w:eastAsia="Times New Roman" w:hAnsi="Tahoma" w:cs="Tahoma"/>
          <w:b/>
          <w:lang w:eastAsia="bg-BG"/>
        </w:rPr>
        <w:t>§ 8</w:t>
      </w:r>
      <w:r w:rsidRPr="00A929B7">
        <w:rPr>
          <w:rFonts w:ascii="Tahoma" w:eastAsia="Times New Roman" w:hAnsi="Tahoma" w:cs="Tahoma"/>
          <w:b/>
          <w:lang w:eastAsia="bg-BG"/>
        </w:rPr>
        <w:t>. Чл. 90 се изменя изцяло, като придобива следния вид:</w:t>
      </w:r>
    </w:p>
    <w:p w14:paraId="748C643C" w14:textId="77777777" w:rsidR="00062DEF" w:rsidRPr="007F62F9" w:rsidRDefault="00062DEF" w:rsidP="00062DEF">
      <w:pPr>
        <w:spacing w:after="0" w:line="240" w:lineRule="auto"/>
        <w:jc w:val="both"/>
        <w:rPr>
          <w:rFonts w:ascii="Tahoma" w:eastAsia="Times New Roman" w:hAnsi="Tahoma" w:cs="Tahoma"/>
          <w:u w:val="single"/>
          <w:lang w:eastAsia="bg-BG"/>
        </w:rPr>
      </w:pPr>
      <w:r w:rsidRPr="00A929B7">
        <w:rPr>
          <w:rFonts w:ascii="Tahoma" w:eastAsia="Times New Roman" w:hAnsi="Tahoma" w:cs="Tahoma"/>
          <w:lang w:eastAsia="bg-BG"/>
        </w:rPr>
        <w:tab/>
      </w:r>
      <w:r w:rsidRPr="00A929B7">
        <w:rPr>
          <w:rFonts w:ascii="Tahoma" w:eastAsia="Times New Roman" w:hAnsi="Tahoma" w:cs="Tahoma"/>
          <w:b/>
          <w:lang w:eastAsia="bg-BG"/>
        </w:rPr>
        <w:t xml:space="preserve">„Чл. 90. </w:t>
      </w:r>
      <w:r>
        <w:rPr>
          <w:rFonts w:ascii="Tahoma" w:eastAsia="Times New Roman" w:hAnsi="Tahoma" w:cs="Tahoma"/>
          <w:b/>
          <w:lang w:eastAsia="bg-BG"/>
        </w:rPr>
        <w:t>(Нов, изм.</w:t>
      </w:r>
      <w:r w:rsidRPr="007F62F9">
        <w:rPr>
          <w:rFonts w:ascii="Tahoma" w:eastAsia="Times New Roman" w:hAnsi="Tahoma" w:cs="Tahoma"/>
          <w:b/>
          <w:lang w:eastAsia="bg-BG"/>
        </w:rPr>
        <w:t xml:space="preserve"> - ДВ, бр. 8 от 2024 г., в сила от 01.02.2024 г.)</w:t>
      </w:r>
      <w:r w:rsidRPr="000822DA">
        <w:rPr>
          <w:rFonts w:ascii="Tahoma" w:eastAsia="Times New Roman" w:hAnsi="Tahoma" w:cs="Tahoma"/>
          <w:u w:val="single"/>
          <w:lang w:eastAsia="bg-BG"/>
        </w:rPr>
        <w:t>В общинския съвет се създава и поддържа публичен електронен регистър на питанията по чл. 86 и отговорите към тях.</w:t>
      </w:r>
      <w:r w:rsidRPr="00A929B7">
        <w:rPr>
          <w:rFonts w:ascii="Tahoma" w:eastAsia="Times New Roman" w:hAnsi="Tahoma" w:cs="Tahoma"/>
          <w:lang w:eastAsia="bg-BG"/>
        </w:rPr>
        <w:t xml:space="preserve"> Питанията и отговорите към тях се публикуват на интернет страницата на </w:t>
      </w:r>
      <w:r w:rsidRPr="007F62F9">
        <w:rPr>
          <w:rFonts w:ascii="Tahoma" w:eastAsia="Times New Roman" w:hAnsi="Tahoma" w:cs="Tahoma"/>
          <w:u w:val="single"/>
          <w:lang w:eastAsia="bg-BG"/>
        </w:rPr>
        <w:t>общинския съвет или на</w:t>
      </w:r>
      <w:r w:rsidRPr="00A929B7">
        <w:rPr>
          <w:rFonts w:ascii="Tahoma" w:eastAsia="Times New Roman" w:hAnsi="Tahoma" w:cs="Tahoma"/>
          <w:lang w:eastAsia="bg-BG"/>
        </w:rPr>
        <w:t xml:space="preserve"> общината </w:t>
      </w:r>
      <w:r w:rsidRPr="007F62F9">
        <w:rPr>
          <w:rFonts w:ascii="Tahoma" w:eastAsia="Times New Roman" w:hAnsi="Tahoma" w:cs="Tahoma"/>
          <w:u w:val="single"/>
          <w:lang w:eastAsia="bg-BG"/>
        </w:rPr>
        <w:t>в отворен формат, позволяващ директно извличане на текстова информация, и/ или в машинночетим отворен формат.“</w:t>
      </w:r>
    </w:p>
    <w:p w14:paraId="48EE5931" w14:textId="77777777" w:rsidR="002F6B7C" w:rsidRDefault="002F6B7C" w:rsidP="002F6B7C">
      <w:pPr>
        <w:rPr>
          <w:rFonts w:ascii="Tahoma" w:hAnsi="Tahoma" w:cs="Tahoma"/>
          <w:b/>
          <w:lang w:val="en-US"/>
        </w:rPr>
      </w:pPr>
    </w:p>
    <w:p w14:paraId="7AE08F54" w14:textId="77777777" w:rsidR="00062DEF" w:rsidRPr="003C7045" w:rsidRDefault="00062DEF" w:rsidP="00062DEF">
      <w:pPr>
        <w:jc w:val="center"/>
        <w:rPr>
          <w:rFonts w:ascii="Tahoma" w:hAnsi="Tahoma" w:cs="Tahoma"/>
          <w:b/>
        </w:rPr>
      </w:pPr>
      <w:r w:rsidRPr="003C7045">
        <w:rPr>
          <w:rFonts w:ascii="Tahoma" w:hAnsi="Tahoma" w:cs="Tahoma"/>
          <w:b/>
        </w:rPr>
        <w:t>Преходни и заключителни разпоредби</w:t>
      </w:r>
    </w:p>
    <w:p w14:paraId="13E78440" w14:textId="77777777" w:rsidR="00455592" w:rsidRPr="00455592" w:rsidRDefault="00455592" w:rsidP="00455592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bg-BG"/>
        </w:rPr>
      </w:pPr>
      <w:r w:rsidRPr="00455592">
        <w:rPr>
          <w:rFonts w:ascii="Tahoma" w:eastAsia="Times New Roman" w:hAnsi="Tahoma" w:cs="Tahoma"/>
          <w:lang w:eastAsia="bg-BG"/>
        </w:rPr>
        <w:t xml:space="preserve">§ 1. </w:t>
      </w:r>
      <w:r w:rsidRPr="00455592">
        <w:rPr>
          <w:rFonts w:ascii="Tahoma" w:eastAsia="Times New Roman" w:hAnsi="Tahoma" w:cs="Tahoma"/>
          <w:b/>
          <w:lang w:eastAsia="bg-BG"/>
        </w:rPr>
        <w:t xml:space="preserve">Чл. </w:t>
      </w:r>
      <w:r w:rsidRPr="00455592">
        <w:rPr>
          <w:rFonts w:ascii="Tahoma" w:eastAsia="Times New Roman" w:hAnsi="Tahoma" w:cs="Tahoma"/>
          <w:b/>
          <w:lang w:val="en-US" w:eastAsia="bg-BG"/>
        </w:rPr>
        <w:t>16</w:t>
      </w:r>
      <w:r w:rsidRPr="00455592">
        <w:rPr>
          <w:rFonts w:ascii="Tahoma" w:eastAsia="Times New Roman" w:hAnsi="Tahoma" w:cs="Tahoma"/>
          <w:lang w:eastAsia="bg-BG"/>
        </w:rPr>
        <w:t xml:space="preserve"> се изменя в частта: </w:t>
      </w:r>
      <w:r w:rsidRPr="00455592">
        <w:rPr>
          <w:rFonts w:ascii="Tahoma" w:eastAsia="Times New Roman" w:hAnsi="Tahoma" w:cs="Tahoma"/>
          <w:b/>
          <w:i/>
          <w:lang w:eastAsia="bg-BG"/>
        </w:rPr>
        <w:t>„по реда на чл. 44“</w:t>
      </w:r>
      <w:r w:rsidRPr="00455592">
        <w:rPr>
          <w:rFonts w:ascii="Tahoma" w:eastAsia="Times New Roman" w:hAnsi="Tahoma" w:cs="Tahoma"/>
          <w:lang w:eastAsia="bg-BG"/>
        </w:rPr>
        <w:t xml:space="preserve">, и придобива следния вид: 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„Председателят на Общински съвет – Борован свиква съвета на заседание 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по реда на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 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чл. 45</w:t>
      </w:r>
      <w:r w:rsidRPr="00455592">
        <w:rPr>
          <w:rFonts w:ascii="Tahoma" w:eastAsia="Times New Roman" w:hAnsi="Tahoma" w:cs="Tahoma"/>
          <w:u w:val="single"/>
          <w:lang w:eastAsia="bg-BG"/>
        </w:rPr>
        <w:t>, ал. 2 и ал. 3 от този правилник“.</w:t>
      </w:r>
    </w:p>
    <w:p w14:paraId="33C9531B" w14:textId="77777777" w:rsidR="00455592" w:rsidRPr="00455592" w:rsidRDefault="00455592" w:rsidP="00455592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u w:val="single"/>
          <w:lang w:eastAsia="bg-BG"/>
        </w:rPr>
      </w:pPr>
      <w:r w:rsidRPr="00455592">
        <w:rPr>
          <w:rFonts w:ascii="Tahoma" w:eastAsia="Times New Roman" w:hAnsi="Tahoma" w:cs="Tahoma"/>
          <w:lang w:eastAsia="bg-BG"/>
        </w:rPr>
        <w:t xml:space="preserve">§ 2. </w:t>
      </w:r>
      <w:r w:rsidRPr="00455592">
        <w:rPr>
          <w:rFonts w:ascii="Tahoma" w:eastAsia="Times New Roman" w:hAnsi="Tahoma" w:cs="Tahoma"/>
          <w:b/>
          <w:lang w:eastAsia="bg-BG"/>
        </w:rPr>
        <w:t>В чл. 44, ал. 1,</w:t>
      </w:r>
      <w:r w:rsidRPr="00455592">
        <w:rPr>
          <w:rFonts w:ascii="Tahoma" w:eastAsia="Times New Roman" w:hAnsi="Tahoma" w:cs="Tahoma"/>
          <w:lang w:eastAsia="bg-BG"/>
        </w:rPr>
        <w:t xml:space="preserve"> края на изречението се изменя, като се заличава </w:t>
      </w:r>
      <w:r w:rsidRPr="00455592">
        <w:rPr>
          <w:rFonts w:ascii="Tahoma" w:eastAsia="Times New Roman" w:hAnsi="Tahoma" w:cs="Tahoma"/>
          <w:b/>
          <w:i/>
          <w:lang w:eastAsia="bg-BG"/>
        </w:rPr>
        <w:t>„по всеки проект на решение“</w:t>
      </w:r>
      <w:r w:rsidRPr="00455592">
        <w:rPr>
          <w:rFonts w:ascii="Tahoma" w:eastAsia="Times New Roman" w:hAnsi="Tahoma" w:cs="Tahoma"/>
          <w:lang w:eastAsia="bg-BG"/>
        </w:rPr>
        <w:t xml:space="preserve">, и алинеята придобива следното съдържание: </w:t>
      </w:r>
      <w:r w:rsidRPr="00455592">
        <w:rPr>
          <w:rFonts w:ascii="Tahoma" w:eastAsia="Times New Roman" w:hAnsi="Tahoma" w:cs="Tahoma"/>
          <w:u w:val="single"/>
          <w:lang w:eastAsia="bg-BG"/>
        </w:rPr>
        <w:t>„ Комисията по закон за противодействие на корупцията в становището, доколкото й е известно, вписва липсата или наличието на конфликт на интереси на общинските съветници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“.</w:t>
      </w:r>
    </w:p>
    <w:p w14:paraId="4D861411" w14:textId="77777777" w:rsidR="00455592" w:rsidRPr="00455592" w:rsidRDefault="00455592" w:rsidP="00455592">
      <w:pPr>
        <w:spacing w:after="0" w:line="240" w:lineRule="auto"/>
        <w:ind w:firstLine="708"/>
        <w:jc w:val="both"/>
        <w:rPr>
          <w:rFonts w:ascii="Tahoma" w:eastAsia="Times New Roman" w:hAnsi="Tahoma" w:cs="Tahoma"/>
          <w:u w:val="single"/>
          <w:lang w:eastAsia="bg-BG"/>
        </w:rPr>
      </w:pPr>
      <w:r w:rsidRPr="00455592">
        <w:rPr>
          <w:rFonts w:ascii="Tahoma" w:eastAsia="Times New Roman" w:hAnsi="Tahoma" w:cs="Tahoma"/>
          <w:lang w:eastAsia="bg-BG"/>
        </w:rPr>
        <w:t>§ 3</w:t>
      </w:r>
      <w:r w:rsidRPr="00455592">
        <w:rPr>
          <w:rFonts w:ascii="Tahoma" w:eastAsia="Times New Roman" w:hAnsi="Tahoma" w:cs="Tahoma"/>
          <w:b/>
          <w:lang w:eastAsia="bg-BG"/>
        </w:rPr>
        <w:t>. В чл. 47, ал. 3</w:t>
      </w:r>
      <w:r w:rsidRPr="00455592">
        <w:rPr>
          <w:rFonts w:ascii="Tahoma" w:eastAsia="Times New Roman" w:hAnsi="Tahoma" w:cs="Tahoma"/>
          <w:lang w:eastAsia="bg-BG"/>
        </w:rPr>
        <w:t>, изречение второ</w:t>
      </w:r>
      <w:r w:rsidRPr="00455592">
        <w:rPr>
          <w:rFonts w:ascii="Tahoma" w:eastAsia="Calibri" w:hAnsi="Tahoma" w:cs="Tahoma"/>
        </w:rPr>
        <w:t xml:space="preserve"> </w:t>
      </w:r>
      <w:r w:rsidRPr="00455592">
        <w:rPr>
          <w:rFonts w:ascii="Tahoma" w:eastAsia="Times New Roman" w:hAnsi="Tahoma" w:cs="Tahoma"/>
          <w:lang w:eastAsia="bg-BG"/>
        </w:rPr>
        <w:t xml:space="preserve">се изменя в частта, която цитира: </w:t>
      </w:r>
      <w:r w:rsidRPr="00455592">
        <w:rPr>
          <w:rFonts w:ascii="Tahoma" w:eastAsia="Times New Roman" w:hAnsi="Tahoma" w:cs="Tahoma"/>
          <w:b/>
          <w:i/>
          <w:lang w:eastAsia="bg-BG"/>
        </w:rPr>
        <w:t>„чл. 48, ал. 1, 2 и 3“</w:t>
      </w:r>
      <w:r w:rsidRPr="00455592">
        <w:rPr>
          <w:rFonts w:ascii="Tahoma" w:eastAsia="Times New Roman" w:hAnsi="Tahoma" w:cs="Tahoma"/>
          <w:lang w:eastAsia="bg-BG"/>
        </w:rPr>
        <w:t xml:space="preserve">, като </w:t>
      </w:r>
      <w:r w:rsidRPr="00455592">
        <w:rPr>
          <w:rFonts w:ascii="Tahoma" w:eastAsia="Times New Roman" w:hAnsi="Tahoma" w:cs="Tahoma"/>
          <w:b/>
          <w:i/>
          <w:lang w:eastAsia="bg-BG"/>
        </w:rPr>
        <w:t>„ал. 2“</w:t>
      </w:r>
      <w:r w:rsidRPr="00455592">
        <w:rPr>
          <w:rFonts w:ascii="Tahoma" w:eastAsia="Times New Roman" w:hAnsi="Tahoma" w:cs="Tahoma"/>
          <w:lang w:eastAsia="bg-BG"/>
        </w:rPr>
        <w:t xml:space="preserve"> отпада и алинеята придобива следния вид: 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„При необходимост се прилага 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чл. 48, ал. 1 и ал. 3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 от настоящия правилник“.</w:t>
      </w:r>
    </w:p>
    <w:p w14:paraId="2BBCA12D" w14:textId="77777777" w:rsidR="00455592" w:rsidRPr="00455592" w:rsidRDefault="00455592" w:rsidP="00455592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u w:val="single"/>
          <w:lang w:eastAsia="bg-BG"/>
        </w:rPr>
      </w:pPr>
      <w:r w:rsidRPr="00455592">
        <w:rPr>
          <w:rFonts w:ascii="Tahoma" w:eastAsia="Times New Roman" w:hAnsi="Tahoma" w:cs="Tahoma"/>
          <w:lang w:eastAsia="bg-BG"/>
        </w:rPr>
        <w:t xml:space="preserve">§ 4. </w:t>
      </w:r>
      <w:r w:rsidRPr="00455592">
        <w:rPr>
          <w:rFonts w:ascii="Tahoma" w:eastAsia="Times New Roman" w:hAnsi="Tahoma" w:cs="Tahoma"/>
          <w:b/>
          <w:lang w:eastAsia="bg-BG"/>
        </w:rPr>
        <w:t>В чл. 107, т. 1,</w:t>
      </w:r>
      <w:r w:rsidRPr="00455592">
        <w:rPr>
          <w:rFonts w:ascii="Tahoma" w:eastAsia="Times New Roman" w:hAnsi="Tahoma" w:cs="Tahoma"/>
          <w:lang w:eastAsia="bg-BG"/>
        </w:rPr>
        <w:t xml:space="preserve"> се изменя в частта, която цитира </w:t>
      </w:r>
      <w:r w:rsidRPr="00455592">
        <w:rPr>
          <w:rFonts w:ascii="Tahoma" w:eastAsia="Times New Roman" w:hAnsi="Tahoma" w:cs="Tahoma"/>
          <w:b/>
          <w:i/>
          <w:lang w:eastAsia="bg-BG"/>
        </w:rPr>
        <w:t>„чл.105, ал. 1, т. 1 и 2“</w:t>
      </w:r>
      <w:r w:rsidRPr="00455592">
        <w:rPr>
          <w:rFonts w:ascii="Tahoma" w:eastAsia="Times New Roman" w:hAnsi="Tahoma" w:cs="Tahoma"/>
          <w:lang w:eastAsia="bg-BG"/>
        </w:rPr>
        <w:t xml:space="preserve"> и точката придобива следния вид: 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„По време на изказването си има наложени последователно предвидените в 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чл. 104,</w:t>
      </w:r>
      <w:r w:rsidRPr="00455592">
        <w:rPr>
          <w:rFonts w:ascii="Tahoma" w:eastAsia="Calibri" w:hAnsi="Tahoma" w:cs="Tahoma"/>
          <w:b/>
          <w:u w:val="single"/>
        </w:rPr>
        <w:t xml:space="preserve"> </w:t>
      </w:r>
      <w:r w:rsidRPr="00455592">
        <w:rPr>
          <w:rFonts w:ascii="Tahoma" w:eastAsia="Times New Roman" w:hAnsi="Tahoma" w:cs="Tahoma"/>
          <w:b/>
          <w:u w:val="single"/>
          <w:lang w:eastAsia="bg-BG"/>
        </w:rPr>
        <w:t>ал. 1, т. 1 и 2</w:t>
      </w:r>
      <w:r w:rsidRPr="00455592">
        <w:rPr>
          <w:rFonts w:ascii="Tahoma" w:eastAsia="Times New Roman" w:hAnsi="Tahoma" w:cs="Tahoma"/>
          <w:u w:val="single"/>
          <w:lang w:eastAsia="bg-BG"/>
        </w:rPr>
        <w:t xml:space="preserve"> дисциплинарни мерки“.</w:t>
      </w:r>
    </w:p>
    <w:p w14:paraId="7E7FFC62" w14:textId="77777777" w:rsidR="00455592" w:rsidRPr="00455592" w:rsidRDefault="002F6B7C" w:rsidP="00455592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  <w:t>§</w:t>
      </w:r>
      <w:r>
        <w:rPr>
          <w:rFonts w:ascii="Tahoma" w:eastAsia="Calibri" w:hAnsi="Tahoma" w:cs="Tahoma"/>
          <w:lang w:val="en-US"/>
        </w:rPr>
        <w:t xml:space="preserve"> </w:t>
      </w:r>
      <w:r>
        <w:rPr>
          <w:rFonts w:ascii="Tahoma" w:eastAsia="Calibri" w:hAnsi="Tahoma" w:cs="Tahoma"/>
        </w:rPr>
        <w:t>5.</w:t>
      </w:r>
      <w:r>
        <w:rPr>
          <w:rFonts w:ascii="Tahoma" w:eastAsia="Calibri" w:hAnsi="Tahoma" w:cs="Tahoma"/>
          <w:lang w:val="en-US"/>
        </w:rPr>
        <w:t xml:space="preserve"> </w:t>
      </w:r>
      <w:r w:rsidR="00455592" w:rsidRPr="00455592">
        <w:rPr>
          <w:rFonts w:ascii="Tahoma" w:eastAsia="Calibri" w:hAnsi="Tahoma" w:cs="Tahoma"/>
        </w:rPr>
        <w:t>Проектът за Правилник за изменение и допълнение на „Правилника за организацията и дейността на Общински съвет – Борован, неговите комисии и взаимодействието му с общинската администрация за мандат 2023 – 2027 г. е приет с Решение №……</w:t>
      </w:r>
      <w:r>
        <w:rPr>
          <w:rFonts w:ascii="Tahoma" w:eastAsia="Calibri" w:hAnsi="Tahoma" w:cs="Tahoma"/>
          <w:lang w:val="en-US"/>
        </w:rPr>
        <w:t>…</w:t>
      </w:r>
      <w:r w:rsidR="00455592" w:rsidRPr="00455592">
        <w:rPr>
          <w:rFonts w:ascii="Tahoma" w:eastAsia="Calibri" w:hAnsi="Tahoma" w:cs="Tahoma"/>
        </w:rPr>
        <w:t>. По Протокол № ……… от …………………..2024 г.</w:t>
      </w:r>
    </w:p>
    <w:p w14:paraId="0F022EEB" w14:textId="77777777" w:rsidR="00455592" w:rsidRDefault="00455592" w:rsidP="00455592">
      <w:pPr>
        <w:jc w:val="center"/>
        <w:rPr>
          <w:rFonts w:ascii="Tahoma" w:eastAsia="Calibri" w:hAnsi="Tahoma" w:cs="Tahoma"/>
          <w:b/>
          <w:lang w:val="en-US"/>
        </w:rPr>
      </w:pPr>
    </w:p>
    <w:p w14:paraId="61CEB5D3" w14:textId="77777777" w:rsidR="00062DEF" w:rsidRPr="00A929B7" w:rsidRDefault="00062DEF" w:rsidP="00062DEF">
      <w:pPr>
        <w:jc w:val="center"/>
        <w:rPr>
          <w:rFonts w:ascii="Tahoma" w:hAnsi="Tahoma" w:cs="Tahoma"/>
          <w:b/>
        </w:rPr>
      </w:pPr>
      <w:r w:rsidRPr="00A929B7">
        <w:rPr>
          <w:rFonts w:ascii="Tahoma" w:hAnsi="Tahoma" w:cs="Tahoma"/>
          <w:b/>
        </w:rPr>
        <w:t>Заключителни разпоредби</w:t>
      </w:r>
    </w:p>
    <w:p w14:paraId="5222524B" w14:textId="77777777" w:rsidR="00062DEF" w:rsidRPr="00A929B7" w:rsidRDefault="00062DEF" w:rsidP="00062DEF">
      <w:pPr>
        <w:spacing w:line="240" w:lineRule="auto"/>
        <w:jc w:val="center"/>
        <w:rPr>
          <w:rFonts w:ascii="Tahoma" w:hAnsi="Tahoma" w:cs="Tahoma"/>
          <w:b/>
        </w:rPr>
      </w:pPr>
      <w:r w:rsidRPr="00A929B7">
        <w:rPr>
          <w:rFonts w:ascii="Tahoma" w:hAnsi="Tahoma" w:cs="Tahoma"/>
          <w:b/>
        </w:rPr>
        <w:t xml:space="preserve">КЪМ ПРОЕКТ ЗА </w:t>
      </w:r>
      <w:r>
        <w:rPr>
          <w:rFonts w:ascii="Tahoma" w:hAnsi="Tahoma" w:cs="Tahoma"/>
          <w:b/>
        </w:rPr>
        <w:t>ИЗМЕНЕНИЕ И ДОПЪЛНЕНИЕ НА</w:t>
      </w:r>
      <w:r w:rsidRPr="00A929B7">
        <w:rPr>
          <w:rFonts w:ascii="Tahoma" w:hAnsi="Tahoma" w:cs="Tahoma"/>
          <w:b/>
        </w:rPr>
        <w:t xml:space="preserve"> ПРАВИЛНИК ЗА ОРГАНИЗАЦИЯТА И ДЕЙНОСТТА НА ОБЩИНСКИ СЪВЕТ – БОРОВАН, НЕГОВИТЕ КОМИСИИ И ВЗАИМОДЕЙСТВИЕТО МУ С ОБЩИНСКАТА АДМИНИСТРАЦИЯ</w:t>
      </w:r>
    </w:p>
    <w:p w14:paraId="09BBDDA4" w14:textId="77777777" w:rsidR="00062DEF" w:rsidRPr="00A929B7" w:rsidRDefault="00062DEF" w:rsidP="00062DEF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A929B7">
        <w:rPr>
          <w:rFonts w:ascii="Tahoma" w:hAnsi="Tahoma" w:cs="Tahoma"/>
          <w:b/>
          <w:u w:val="single"/>
        </w:rPr>
        <w:t>НА ОСНОВАНИЕ</w:t>
      </w:r>
    </w:p>
    <w:p w14:paraId="0732A09E" w14:textId="77777777" w:rsidR="00062DEF" w:rsidRPr="00A929B7" w:rsidRDefault="00062DEF" w:rsidP="00062DEF">
      <w:pPr>
        <w:jc w:val="center"/>
        <w:rPr>
          <w:rFonts w:ascii="Tahoma" w:hAnsi="Tahoma" w:cs="Tahoma"/>
          <w:b/>
        </w:rPr>
      </w:pPr>
      <w:r w:rsidRPr="00A929B7">
        <w:rPr>
          <w:rFonts w:ascii="Tahoma" w:hAnsi="Tahoma" w:cs="Tahoma"/>
          <w:b/>
        </w:rPr>
        <w:lastRenderedPageBreak/>
        <w:t>Заключителни разпоредби</w:t>
      </w:r>
    </w:p>
    <w:p w14:paraId="3C487E2D" w14:textId="77777777" w:rsidR="00062DEF" w:rsidRPr="00A929B7" w:rsidRDefault="00062DEF" w:rsidP="00062DEF">
      <w:pPr>
        <w:spacing w:line="240" w:lineRule="auto"/>
        <w:jc w:val="center"/>
        <w:rPr>
          <w:rFonts w:ascii="Tahoma" w:hAnsi="Tahoma" w:cs="Tahoma"/>
          <w:b/>
        </w:rPr>
      </w:pPr>
      <w:r w:rsidRPr="00A929B7">
        <w:rPr>
          <w:rFonts w:ascii="Tahoma" w:hAnsi="Tahoma" w:cs="Tahoma"/>
          <w:b/>
        </w:rPr>
        <w:t>КЪМ ЗАКОНА ЗА ИЗМЕНЕНИЕ И ДОПЪЛНЕНИЕ НА ЗАКОНА ЗА МЕСТНОТО САМОУПРАВЛЕНИЕ И МЕСТНАТА АДМИНИСТРАЦИЯ</w:t>
      </w:r>
    </w:p>
    <w:p w14:paraId="441D67B4" w14:textId="77777777" w:rsidR="00062DEF" w:rsidRPr="00A929B7" w:rsidRDefault="00062DEF" w:rsidP="00062DEF">
      <w:pPr>
        <w:spacing w:line="240" w:lineRule="auto"/>
        <w:jc w:val="center"/>
        <w:rPr>
          <w:rFonts w:ascii="Tahoma" w:hAnsi="Tahoma" w:cs="Tahoma"/>
          <w:b/>
          <w:u w:val="single"/>
        </w:rPr>
      </w:pPr>
      <w:r w:rsidRPr="00A929B7">
        <w:rPr>
          <w:rFonts w:ascii="Tahoma" w:hAnsi="Tahoma" w:cs="Tahoma"/>
          <w:b/>
          <w:u w:val="single"/>
        </w:rPr>
        <w:t xml:space="preserve"> (ОБН. - ДВ, БР. 8 ОТ 2024 Г., В СИЛА ОТ 01.02.2024 Г.)</w:t>
      </w:r>
    </w:p>
    <w:p w14:paraId="372038B0" w14:textId="77777777" w:rsidR="00062DEF" w:rsidRPr="00A929B7" w:rsidRDefault="00062DEF" w:rsidP="00062DEF">
      <w:pPr>
        <w:spacing w:line="240" w:lineRule="auto"/>
        <w:rPr>
          <w:rFonts w:ascii="Tahoma" w:hAnsi="Tahoma" w:cs="Tahoma"/>
        </w:rPr>
      </w:pPr>
      <w:r w:rsidRPr="00A929B7">
        <w:rPr>
          <w:rFonts w:ascii="Tahoma" w:hAnsi="Tahoma" w:cs="Tahoma"/>
        </w:rPr>
        <w:t>§ 7. Законът влиза в сила от 1 февруари 2024 г., с изключение на § 3, т. 1 и § 6 относно чл. 48а, ал. 2, които влизат в сила от 1 юли 2024 г.</w:t>
      </w:r>
    </w:p>
    <w:p w14:paraId="6A2B78AC" w14:textId="77777777" w:rsidR="00062DEF" w:rsidRPr="00A929B7" w:rsidRDefault="00062DEF" w:rsidP="00062DEF">
      <w:pPr>
        <w:spacing w:line="240" w:lineRule="auto"/>
        <w:rPr>
          <w:rFonts w:ascii="Tahoma" w:hAnsi="Tahoma" w:cs="Tahoma"/>
        </w:rPr>
      </w:pPr>
      <w:r w:rsidRPr="00A929B7">
        <w:rPr>
          <w:rFonts w:ascii="Tahoma" w:hAnsi="Tahoma" w:cs="Tahoma"/>
        </w:rPr>
        <w:t xml:space="preserve">. . . . . . . . . . . . . . . . . . . . . . . . . . . . . . . . . </w:t>
      </w:r>
    </w:p>
    <w:p w14:paraId="20C15C4B" w14:textId="77777777" w:rsidR="00062DEF" w:rsidRPr="003C7045" w:rsidRDefault="00062DEF" w:rsidP="00062DE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9</w:t>
      </w:r>
      <w:r w:rsidRPr="00A929B7">
        <w:rPr>
          <w:rFonts w:ascii="Tahoma" w:hAnsi="Tahoma" w:cs="Tahoma"/>
        </w:rPr>
        <w:t>. Промените в Правилника за организацията и дейността на Общински съвет – Борован, неговите комисии и взаимодействието му с общинската администрация, мандат 2023 – 2027 г. влизат в сила от 1 февруари 2024 г., с изключение на § 2, относно чл. 39а, ал. 2 и § 4 относно чл. 49, които влизат в сила от 1 юли 2024 г.</w:t>
      </w:r>
    </w:p>
    <w:p w14:paraId="34FE5BC0" w14:textId="77777777" w:rsidR="00062DEF" w:rsidRDefault="00062DEF"/>
    <w:p w14:paraId="1D129890" w14:textId="77777777" w:rsidR="00062DEF" w:rsidRPr="00062DEF" w:rsidRDefault="00062DEF" w:rsidP="00062DEF"/>
    <w:p w14:paraId="6D738E8C" w14:textId="77777777" w:rsidR="00062DEF" w:rsidRPr="00062DEF" w:rsidRDefault="00062DEF" w:rsidP="00062DEF"/>
    <w:p w14:paraId="05308095" w14:textId="77777777" w:rsidR="00062DEF" w:rsidRDefault="00062DEF" w:rsidP="00062DEF"/>
    <w:p w14:paraId="30C18103" w14:textId="77777777" w:rsidR="00062DEF" w:rsidRPr="00062DEF" w:rsidRDefault="00062DEF" w:rsidP="00062DEF">
      <w:pPr>
        <w:tabs>
          <w:tab w:val="left" w:pos="7155"/>
        </w:tabs>
      </w:pPr>
      <w:r>
        <w:tab/>
      </w:r>
    </w:p>
    <w:sectPr w:rsidR="00062DEF" w:rsidRPr="00062DEF" w:rsidSect="00270C4B">
      <w:footerReference w:type="default" r:id="rId7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010D" w14:textId="77777777" w:rsidR="00270C4B" w:rsidRDefault="00270C4B" w:rsidP="00062DEF">
      <w:pPr>
        <w:spacing w:after="0" w:line="240" w:lineRule="auto"/>
      </w:pPr>
      <w:r>
        <w:separator/>
      </w:r>
    </w:p>
  </w:endnote>
  <w:endnote w:type="continuationSeparator" w:id="0">
    <w:p w14:paraId="3F00BF08" w14:textId="77777777" w:rsidR="00270C4B" w:rsidRDefault="00270C4B" w:rsidP="000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541565"/>
      <w:docPartObj>
        <w:docPartGallery w:val="Page Numbers (Bottom of Page)"/>
        <w:docPartUnique/>
      </w:docPartObj>
    </w:sdtPr>
    <w:sdtContent>
      <w:p w14:paraId="671D7205" w14:textId="77777777" w:rsidR="00062DEF" w:rsidRDefault="00062D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7C">
          <w:rPr>
            <w:noProof/>
          </w:rPr>
          <w:t>2</w:t>
        </w:r>
        <w:r>
          <w:fldChar w:fldCharType="end"/>
        </w:r>
      </w:p>
    </w:sdtContent>
  </w:sdt>
  <w:p w14:paraId="6FAC0992" w14:textId="77777777" w:rsidR="00062DEF" w:rsidRDefault="00062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8955" w14:textId="77777777" w:rsidR="00270C4B" w:rsidRDefault="00270C4B" w:rsidP="00062DEF">
      <w:pPr>
        <w:spacing w:after="0" w:line="240" w:lineRule="auto"/>
      </w:pPr>
      <w:r>
        <w:separator/>
      </w:r>
    </w:p>
  </w:footnote>
  <w:footnote w:type="continuationSeparator" w:id="0">
    <w:p w14:paraId="148B6546" w14:textId="77777777" w:rsidR="00270C4B" w:rsidRDefault="00270C4B" w:rsidP="0006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498"/>
    <w:multiLevelType w:val="hybridMultilevel"/>
    <w:tmpl w:val="B53E9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C44"/>
    <w:multiLevelType w:val="hybridMultilevel"/>
    <w:tmpl w:val="330E0FBC"/>
    <w:lvl w:ilvl="0" w:tplc="9E32755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F91D33"/>
    <w:multiLevelType w:val="hybridMultilevel"/>
    <w:tmpl w:val="14901536"/>
    <w:lvl w:ilvl="0" w:tplc="2B721AE8">
      <w:start w:val="1"/>
      <w:numFmt w:val="decimal"/>
      <w:lvlText w:val="%1."/>
      <w:lvlJc w:val="left"/>
      <w:pPr>
        <w:ind w:left="1776" w:hanging="360"/>
      </w:pPr>
      <w:rPr>
        <w:rFonts w:ascii="Tahoma" w:eastAsia="Times New Roman" w:hAnsi="Tahoma" w:cs="Tahoma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6040245"/>
    <w:multiLevelType w:val="hybridMultilevel"/>
    <w:tmpl w:val="93FA660C"/>
    <w:lvl w:ilvl="0" w:tplc="668202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3AEB035D"/>
    <w:multiLevelType w:val="hybridMultilevel"/>
    <w:tmpl w:val="1382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80A"/>
    <w:multiLevelType w:val="hybridMultilevel"/>
    <w:tmpl w:val="94562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1BEB"/>
    <w:multiLevelType w:val="hybridMultilevel"/>
    <w:tmpl w:val="D1D69318"/>
    <w:lvl w:ilvl="0" w:tplc="00CCFA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9E352A6"/>
    <w:multiLevelType w:val="hybridMultilevel"/>
    <w:tmpl w:val="9CBEB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79743">
    <w:abstractNumId w:val="2"/>
  </w:num>
  <w:num w:numId="2" w16cid:durableId="862328514">
    <w:abstractNumId w:val="3"/>
  </w:num>
  <w:num w:numId="3" w16cid:durableId="1059473432">
    <w:abstractNumId w:val="6"/>
  </w:num>
  <w:num w:numId="4" w16cid:durableId="1400133892">
    <w:abstractNumId w:val="1"/>
  </w:num>
  <w:num w:numId="5" w16cid:durableId="1161383710">
    <w:abstractNumId w:val="5"/>
  </w:num>
  <w:num w:numId="6" w16cid:durableId="557741927">
    <w:abstractNumId w:val="4"/>
  </w:num>
  <w:num w:numId="7" w16cid:durableId="663245385">
    <w:abstractNumId w:val="7"/>
  </w:num>
  <w:num w:numId="8" w16cid:durableId="10133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A4"/>
    <w:rsid w:val="000040BF"/>
    <w:rsid w:val="00062DEF"/>
    <w:rsid w:val="00270C4B"/>
    <w:rsid w:val="00280AE3"/>
    <w:rsid w:val="002F6B7C"/>
    <w:rsid w:val="003A2414"/>
    <w:rsid w:val="00455592"/>
    <w:rsid w:val="004B78D8"/>
    <w:rsid w:val="005472C2"/>
    <w:rsid w:val="005956C0"/>
    <w:rsid w:val="006361CC"/>
    <w:rsid w:val="00DA457D"/>
    <w:rsid w:val="00F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C2E6"/>
  <w15:docId w15:val="{E7955F4C-6D41-47AA-86B1-6D989FF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62DEF"/>
  </w:style>
  <w:style w:type="paragraph" w:styleId="a6">
    <w:name w:val="footer"/>
    <w:basedOn w:val="a"/>
    <w:link w:val="a7"/>
    <w:uiPriority w:val="99"/>
    <w:unhideWhenUsed/>
    <w:rsid w:val="000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6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Tanq Petkova</cp:lastModifiedBy>
  <cp:revision>2</cp:revision>
  <cp:lastPrinted>2024-02-13T08:38:00Z</cp:lastPrinted>
  <dcterms:created xsi:type="dcterms:W3CDTF">2024-02-13T14:43:00Z</dcterms:created>
  <dcterms:modified xsi:type="dcterms:W3CDTF">2024-02-13T14:43:00Z</dcterms:modified>
</cp:coreProperties>
</file>