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40" w:rsidRPr="00BC5940" w:rsidRDefault="00BC5940" w:rsidP="00BC59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br/>
        <w:t>Централна Избирателна Комисия</w:t>
      </w:r>
    </w:p>
    <w:p w:rsidR="00BC5940" w:rsidRPr="00BC5940" w:rsidRDefault="00BC5940" w:rsidP="00BC59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BC5940" w:rsidRPr="00BC5940" w:rsidRDefault="00BC5940" w:rsidP="00BC59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t>РЕШЕНИЕ</w:t>
      </w:r>
      <w:r w:rsidRPr="00BC5940"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br/>
        <w:t>№ 1029-МИ</w:t>
      </w:r>
      <w:r w:rsidRPr="00BC5940">
        <w:rPr>
          <w:rFonts w:ascii="Helvetica" w:eastAsia="Times New Roman" w:hAnsi="Helvetica" w:cs="Helvetica"/>
          <w:color w:val="333333"/>
          <w:sz w:val="29"/>
          <w:szCs w:val="29"/>
          <w:lang w:eastAsia="bg-BG"/>
        </w:rPr>
        <w:br/>
        <w:t>София, 10.09.2019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назначаване съставите на СИК за изборите за общински съветници и за кметове, насрочени на 27 октомври 2019 г.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На основание чл. 57, ал. 1, т. 1, 2 и 5, чл. 87, ал. 1, т. 5, чл. 88, ал. 1, чл. 89, чл. 90, чл. 91, чл. 92, чл. 95, чл. 96, чл. 3, ал. 3 и § 1, т. 10 от Допълнителните разпоредби на Изборния кодекс Централната избирателна комисия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BC5940" w:rsidRPr="00BC5940" w:rsidRDefault="00BC5940" w:rsidP="00BC5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 Е Ш И: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1. Общинската избирателна комисия (ОИК) назначава съставите на секционните избирателни комисии (СИК) за изборите за общински съветници и за кметове, насрочени на 27.10.2019 г., не по-късно от 30 септември 2019 г., и съставите на подвижните секционни избирателни комисии (ПСИК) не по-късно от 10 дни преди изборния ден – 16.10.2019 г., и утвърждава списъка на резервните членове.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2. След влизане в сила на заповедта на кмета за определяне броя на секциите на територията на общината ОИК със свое решение определя броя на членовете на всяка СИК съобразно броя на избирателите в съответната секция, както и разпределението на местата в СИК и техните ръководства между партиите и коалициите на територията на общината, а за градовете с районно деление за територията на всеки административен район.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3. Не по-късно от 20.09.2019 г., при кмета на общината/района се провеждат консултации за сформиране съставите на СИК. Консултациите за ПСИК се провеждат не по-късно от 14.10.2019 г., ако не са проведени заедно с консултациите за СИК.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 Консултациите са публични. Денят, часът и мястото на провеждане на консултациите се оповестяват публично не по-късно от три дни преди провеждането им и се публикуват на интернет страницата на общинската администрация.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5. В консултациите участват парламентарно представените партии и коалиции в 44-ото Народно събрание.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Парламентарно представени партии и коалиции са: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 партия ГЕРБ е с парламентарна група от 94 народни представители;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 коалиция БСП за България е с парламентарна група от 79 народни представители;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 коалиция „Обединени патриоти – НФСБ, АТАКА и ВМРО“ с парламентарна група с 27 народни представители“;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 партия ДПС е с парламентарна група от 25 народни представители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д) партия ВОЛЯ е с парламентарна група от 12 народни представители.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Нечленуващи</w:t>
      </w:r>
      <w:proofErr w:type="spellEnd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 в парламентарни групи са двама народни представители.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Общият брой на депутатите, членуващи в парламентарните групи, е 237.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6. В консултациите участва и коалицията, която има избрани с нейната кандидатска листа членове на Европейския парламент от Република България, но не е парламентарно представена.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7. В консултациите могат да участват и други партии и коалиции, които не са парламентарно представени.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8. При консултациите участващите партии и коалиции представят: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 писмено предложение за състав на СИК, което съдържа: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наименованието на партията или коалицията, която прави предложението;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имената и ЕГН на предложените лица;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длъжността в комисията, за която се предлагат;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образование, специалност;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телефон за връзка с предложеното за член на СИК лице.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 заверено от партията копие от удостоверение за актуално правно състояние на партията, издадено не по-рано от 10.07.2019 г., или копие от решението за образуване на коалицията за участие в изборите за 44-то Народно събрание. С тях се удостоверяват имената на лицата, представляващи партията или коалицията;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 когато в консултациите участват упълномощени лица, се представя пълномощно, подписано от представляващите партията/коалицията, или заверено копие от такова пълномощно;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 списък на резервните членове, които да заместят предложените от партиите и коалициите лица за състави на СИК, когато правомощията на член на СИК се прекратят предсрочно в случаите по чл. 51, ал. 2 ИК или когато член на СИК не се яви в изборния ден. Заместването се извършва с решение на ОИК. Списъкът трябва да съдържа данните, посочени в буква „а“.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9. За проведените консултации се съставя протокол, в който се вписват имената на участвалите лица и в какво качество участват; направените предложения, възражения, особени мнения, становището по предложенията на другите участници, постигнатото съгласие или ако такова не е налице, в какво се изразява съгласието между участвалите в консултациите представители на партиите и коалициите.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10. Протоколът се подписва от всички участвали в консултациите лица.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Неподписването</w:t>
      </w:r>
      <w:proofErr w:type="spellEnd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 на протокола от участвал в консултациите упълномощен представител на партия или коалиция води до липса на постигнато съгласие за съставите на СИК на територията на съответната община или район.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11. Към протокола се прилагат постъпилите писмени възражения, особените мнения, когато протоколът е подписан с особено мнение; мотивите за отказ да бъде подписан протоколът, а също така: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поканите до партиите и коалициите за участие в консултациите;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доказателства за публичното оповестяване на деня, часа и мястото на консултациите;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копия от удостоверенията за актуално състояние на партиите, заверени от участвалите в консултациите лица, съответно копие от решението за образуване на коалицията;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пълномощните от лицата, представляващи партията или коалицията, когато в консултациите участват упълномощени лица;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предложенията на партиите и коалициите за съставите на СИК и за резервни членове на СИК.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12. Секционните избирателни комисии се състоят от председател, заместник-председател, секретар и членове.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Броят на членовете на СИК, в това число председател, заместник-председател и секретар, е: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 до 7 членове, но не по-малко от 5 членове – за секции с до 500 избиратели и за СИК, обслужваща подвижна избирателна кутия;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 до 9 членове, но не по-малко от 5 членове за секции с над 500 избиратели.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13. При назначаването на членовете и на ръководството на СИК се запазва съотношението между парламентарно представените партии и коалиции, като се използва методът на най-големия остатък.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14. Всяка парламентарно представена партия или коалиция има право на не по-малко от един член за всяка СИК.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15. Коалицията, която не е парламентарно представена, но има избрани с нейната кандидатска листа членове на Европейския парламент има право на не повече от две на сто  от членовете на СИК, но не по-малко от един член в рамките на общината или района.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16. Местата в ръководствата на СИК и местата за членовете се разпределят поотделно по общини или административни райони.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При назначаване на съставите на СИК местата, полагащи се на партиите и коалициите, се разпределят равномерно на територията на общината.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17. Представителите на една партия или коалиция не могат да имат мнозинство в СИК. Председателят, заместник-председателят и секретарят не могат да бъдат от една и съща партия или коалиция.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18. При назначаване на съставите на СИК и ръководствата им се спазват Методическите указания, приложение към настоящото решение.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19. За членове на СИК се назначават лица, които имат право да гласуват в изборите за общински съветници и за кметове на 27 октомври 2019 г. и владеят български език.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20. Член на СИК не може да бъде: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кандидат, съпруг на кандидат или да се намира във фактическо съжителство с кандидат за съответния вид избор;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на изборна длъжност в държавен или местен орган;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орган на изпълнителната власт;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заместник-министри, главен секретар на президента на републиката, на Народното събрание или на Министерския съвет, на министерство или на областна администрация, секретар на община, район, кметство;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съдия в Конституционния съд, във Върховния административен съд или в Административен съд;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прокурор или следовател;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заместник-областен управител или заместник-кмет;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военнослужещ във въоръжените сили, служител в МВР, в Държавна агенция „Разузнаване“, в Национална служба за охрана, в Държавна агенция „Технически операции“ или в Държавна агенция „Национална сигурност“.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21. Членовете на една и съща СИК не могат да бъдат помежду си: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 съпрузи;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б) във фактическо съжителство;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 роднини по права линия;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 братя и сестри.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22. Член на СИК не може да участва в повече от едно качество в изборите за общински съветници и за кметове на 27 октомври 2019 г. – кандидат, застъпник, наблюдател, представител на партия, коалиция или инициативен комитет, член на инициативен комитет, член на друга избирателна комисия, анкетьор, придружител или да участва в друго подобно качество, свързано с подготовката и произвеждането на изборите.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23. Когато при консултациите партиите и коалициите постигнат съгласие, кметът на общината/района изпраща на ОИК не по-късно от 25.09.2019 г., а при консултациите за състава на ПСИК – не по-късно от 16.10.2019 г. следните документи: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 писмено предложение за съставите на СИК, което съдържа имената на предложените лица, ЕГН, длъжност в комисията, образование, специалност, партията или коалицията, която ги предлага и телефон за връзка. Предложението на кмета не може да се отличава от вписаното в протокола съгласие между участвалите в консултациите партии и коалиции и подписано от тях;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 списък на резервните членове със същото съдържание;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 предложенията на партиите и коалициите, представени при консултациите;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 копие от удостоверение за актуално правно състояние на партията или решение за създаване на коалицията;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д) пълномощните на лицата, участвали в преговорите, когато партиите и коалициите се представляват от пълномощник, както и адрес, телефон и лице за контакт;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е) представените при консултациите списъци на резервните членове на СИК;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ж) протокола от консултациите и приложените към него възражения, особени мнения и мотиви за отказ да бъде подписан протоколът, ако има такъв;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з) копие от съобщението за провеждане на консултациите и начинът на оповестяването му.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24. Когато между участвалите в консултациите не е постигнато съгласие, кметът на общината/района изпраща незабавно на ОИК, но не по-късно от 25.09.2019 г., документите по т. 23.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25. Общинската избирателна комисия назначава съставите на СИК веднага след получаване на документите по т. 23, но не по-късно от 30.09.2019 г., съответно назначава съставите на ПСИК не по-късно от 16.10.2019 г.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 при постигнато съгласие: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аа</w:t>
      </w:r>
      <w:proofErr w:type="spellEnd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 по предложението на кмета по т. 23, буква „а“, когато то отговаря на постигнатото и вписано в протокола съгласие между партиите и коалициите, участвали в консултациите;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бб</w:t>
      </w:r>
      <w:proofErr w:type="spellEnd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 ако кметът на общината не е направил предложение – въз основа на отразеното в протокола от консултациите разпределение на местата в СИК и предложенията на партиите и коалициите, приложени към протокола от консултациите;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вв</w:t>
      </w:r>
      <w:proofErr w:type="spellEnd"/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 когато предложението на кмета не съответства на постигнатото и вписано в протокола съгласие между партиите и коалициите – по вписаното в протокола съгласие между партиите и коалициите, участвали в консултациите и подписано от тях;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 когато не е постигнато съгласие – въз основа на предложенията на партиите и коалициите при спазване изискванията на т. 13 - 15 от това решение, но не по-късно от 30.09.2019 г.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26. Когато кметът на общината/района не е изготвил предложение той изпраща на ОИК документите по т. 23 от това решение в посочения в същата точка срок.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27. Общинската избирателна комисия приема решение за назначаване съставите на СИК в общината/административния район. Освен разпределението на местата в ръководството на СИК и броя на членовете на СИК от всяка партия и коалиция, решението съдържа и имената на назначените членове във всяка отделна СИК.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28. Когато ОИК не вземе решение за разпределение на местата в СИК и не назначи СИК до 30.09.2019 г., тя изпраща незабавно, но не по-късно от 02.10.2019 г. (24 дни преди изборния ден) цялата документация на ЦИК, която назначава съставите на СИК.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29. С решението за назначаване на съставите на СИК се утвърждават и списъците на резервните членове, предложени от всяка от участвалите в консултациите партии и коалиции.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30. Решението на ОИК за назначаване на СИК подлежи на оспорване пред ЦИК по реда на чл. 88, ал. 1, изречение първо от ИК.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Решението подлежи на обжалване пред Върховния административен съд чрез Централната избирателна комисия в тридневен срок от обявяването му.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Председател: Стефка Стоева</w:t>
      </w:r>
    </w:p>
    <w:p w:rsidR="00BC5940" w:rsidRPr="00BC5940" w:rsidRDefault="00BC5940" w:rsidP="00BC5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BC5940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 Севинч Солакова</w:t>
      </w:r>
    </w:p>
    <w:bookmarkStart w:id="0" w:name="_GoBack"/>
    <w:bookmarkEnd w:id="0"/>
    <w:p w:rsidR="00BC5940" w:rsidRPr="00BC5940" w:rsidRDefault="00BC5940" w:rsidP="00BC594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</w:pPr>
      <w:r w:rsidRPr="00BC5940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fldChar w:fldCharType="begin"/>
      </w:r>
      <w:r w:rsidRPr="00BC5940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instrText xml:space="preserve"> HYPERLINK "https://www.cik.bg/bg/reports" </w:instrText>
      </w:r>
      <w:r w:rsidRPr="00BC5940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fldChar w:fldCharType="separate"/>
      </w:r>
      <w:r w:rsidRPr="00BC5940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>Доклади на ЦИК</w:t>
      </w:r>
      <w:r w:rsidRPr="00BC5940"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fldChar w:fldCharType="end"/>
      </w:r>
    </w:p>
    <w:p w:rsidR="00BC5940" w:rsidRPr="00BC5940" w:rsidRDefault="00BC5940" w:rsidP="00BC594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</w:pPr>
      <w:hyperlink r:id="rId5" w:history="1">
        <w:r w:rsidRPr="00BC5940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bg-BG"/>
          </w:rPr>
          <w:t>Обучителен портал</w:t>
        </w:r>
      </w:hyperlink>
    </w:p>
    <w:p w:rsidR="000E5A1B" w:rsidRDefault="000E5A1B"/>
    <w:sectPr w:rsidR="000E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B4F"/>
    <w:multiLevelType w:val="multilevel"/>
    <w:tmpl w:val="D3B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40D15"/>
    <w:multiLevelType w:val="multilevel"/>
    <w:tmpl w:val="2E4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560D7"/>
    <w:multiLevelType w:val="multilevel"/>
    <w:tmpl w:val="BA84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82808"/>
    <w:multiLevelType w:val="multilevel"/>
    <w:tmpl w:val="C44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057B1"/>
    <w:multiLevelType w:val="multilevel"/>
    <w:tmpl w:val="DCA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0"/>
    <w:rsid w:val="000E5A1B"/>
    <w:rsid w:val="00B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3DD0B-3054-42E1-975D-8029F5D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519">
                  <w:marLeft w:val="0"/>
                  <w:marRight w:val="0"/>
                  <w:marTop w:val="150"/>
                  <w:marBottom w:val="15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2008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8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2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0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48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k.bg/bg/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2019-09-13T09:33:00Z</dcterms:created>
  <dcterms:modified xsi:type="dcterms:W3CDTF">2019-09-13T09:34:00Z</dcterms:modified>
</cp:coreProperties>
</file>