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41" w:rsidRPr="00807163" w:rsidRDefault="00807163" w:rsidP="00A35A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I. </w:t>
      </w:r>
      <w:r w:rsidRPr="00807163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Заявителят е длъжен да заплати единствено разходите по предоставяне на обществена информация по нормативи, определени от министъра на финансите със </w:t>
      </w:r>
      <w:r w:rsidR="00A35A41" w:rsidRPr="00A35A41">
        <w:rPr>
          <w:rFonts w:ascii="Times New Roman" w:hAnsi="Times New Roman" w:cs="Times New Roman"/>
          <w:b/>
          <w:bCs/>
          <w:sz w:val="24"/>
          <w:szCs w:val="24"/>
        </w:rPr>
        <w:t>ЗАПОВЕД № ЗМФ-1472 от 29 ноември 2011 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5A41" w:rsidRPr="00807163">
        <w:rPr>
          <w:rFonts w:ascii="Times New Roman" w:hAnsi="Times New Roman" w:cs="Times New Roman"/>
          <w:b/>
          <w:sz w:val="24"/>
          <w:szCs w:val="24"/>
        </w:rPr>
        <w:t>според вида на носителя: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1. дискета – 1 брой – 0,50 лв.;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2. CD – 1 брой – 0,50 лв.;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3. DVD – 1 брой – 0,60 лв.;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4. разпечатване – 1 стр. (А4) – 0,12 лв.;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5. ксерокопие – 1 стр. (А4) – 0,09 лв.;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6. факс – 1 стр. (А4) – 0,60 лв.;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7. видеокасета – 1 брой – 3,25 лв.;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8. аудиокасета – 1 брой – 1,15 лв.;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9. писмена справка – 1 стр. (А4) – 1,59 лв.</w:t>
      </w:r>
    </w:p>
    <w:p w:rsidR="00A35A41" w:rsidRPr="00A35A41" w:rsidRDefault="00A35A41" w:rsidP="00A35A41">
      <w:pPr>
        <w:jc w:val="both"/>
        <w:rPr>
          <w:rFonts w:ascii="Times New Roman" w:hAnsi="Times New Roman" w:cs="Times New Roman"/>
          <w:sz w:val="24"/>
          <w:szCs w:val="24"/>
        </w:rPr>
      </w:pPr>
      <w:r w:rsidRPr="00A35A41">
        <w:rPr>
          <w:rFonts w:ascii="Times New Roman" w:hAnsi="Times New Roman" w:cs="Times New Roman"/>
          <w:sz w:val="24"/>
          <w:szCs w:val="24"/>
        </w:rPr>
        <w:t>Стойностите не включват ДДС.</w:t>
      </w:r>
    </w:p>
    <w:p w:rsidR="00807163" w:rsidRDefault="00807163" w:rsidP="008071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07163" w:rsidRDefault="00807163" w:rsidP="00807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  <w:r w:rsidRPr="008071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Заплащането може да бъде извършено в брой на касата на Община Борован или по банков път по следната банкова </w:t>
      </w:r>
      <w:r w:rsidRPr="008071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 Община Борован</w:t>
      </w:r>
      <w:r w:rsidRPr="0080716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:</w:t>
      </w:r>
      <w:r w:rsidRPr="0080716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07163"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  <w:t>ИНВЕСТБАНК АД, ОФИС ВРАЦА, BIC: IORTBGSF; IBAN:  BG 11 IORT 7373 8401 6928 00.</w:t>
      </w:r>
    </w:p>
    <w:p w:rsidR="00807163" w:rsidRDefault="00807163" w:rsidP="00807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:rsidR="00807163" w:rsidRDefault="00807163" w:rsidP="00807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 w:eastAsia="bg-BG"/>
        </w:rPr>
      </w:pPr>
    </w:p>
    <w:p w:rsidR="00807163" w:rsidRPr="00807163" w:rsidRDefault="00807163" w:rsidP="00807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II. </w:t>
      </w:r>
      <w:r w:rsidRPr="008071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Информация от обществения сектор се предоставя за повторно използване безплатно или след заплащане на такса, която не може да надхвърля материалните разходи по възпроизвеждането и предоставянето на информацията, определени с тарифа, приета от Министерския съвет.</w:t>
      </w:r>
    </w:p>
    <w:p w:rsidR="00807163" w:rsidRDefault="00807163" w:rsidP="00807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0716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Ако Общински съвет Борован не определи размер на таксата, Община Борован предоставя тази информация за повторно ползване безплатно или след заплащане на такса, определена с тарифата, приета от Министерски съвет.</w:t>
      </w:r>
    </w:p>
    <w:p w:rsidR="00807163" w:rsidRPr="00807163" w:rsidRDefault="00807163" w:rsidP="00807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07163" w:rsidRPr="00807163" w:rsidRDefault="00807163" w:rsidP="00807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C1806" w:rsidRPr="00807163" w:rsidRDefault="005C1806" w:rsidP="00A35A4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C1806" w:rsidRPr="00807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90"/>
    <w:rsid w:val="005C1806"/>
    <w:rsid w:val="00610A90"/>
    <w:rsid w:val="00807163"/>
    <w:rsid w:val="00A3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C38C7"/>
  <w15:chartTrackingRefBased/>
  <w15:docId w15:val="{82EC22E5-B6DE-4302-A951-D3AD6A58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03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Cvety</dc:creator>
  <cp:keywords/>
  <dc:description/>
  <cp:lastModifiedBy>Cvety</cp:lastModifiedBy>
  <cp:revision>3</cp:revision>
  <dcterms:created xsi:type="dcterms:W3CDTF">2020-11-09T07:27:00Z</dcterms:created>
  <dcterms:modified xsi:type="dcterms:W3CDTF">2020-11-09T07:34:00Z</dcterms:modified>
</cp:coreProperties>
</file>