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04F3" w14:textId="77777777" w:rsidR="00234590" w:rsidRPr="00A630EE" w:rsidRDefault="00234590" w:rsidP="00234590">
      <w:pPr>
        <w:spacing w:after="221" w:line="259" w:lineRule="auto"/>
        <w:ind w:left="10" w:right="2" w:hanging="10"/>
        <w:jc w:val="center"/>
        <w:rPr>
          <w:rFonts w:eastAsia="Verdana"/>
          <w:b/>
          <w:color w:val="000000"/>
          <w:sz w:val="28"/>
          <w:szCs w:val="28"/>
        </w:rPr>
      </w:pPr>
      <w:r w:rsidRPr="00A630EE">
        <w:rPr>
          <w:rFonts w:eastAsia="Verdana"/>
          <w:b/>
          <w:color w:val="000000"/>
          <w:sz w:val="28"/>
          <w:szCs w:val="28"/>
        </w:rPr>
        <w:t xml:space="preserve">НАРЕДБА </w:t>
      </w:r>
    </w:p>
    <w:p w14:paraId="5955C022" w14:textId="77777777" w:rsidR="00234590" w:rsidRPr="00A630EE" w:rsidRDefault="00234590" w:rsidP="00234590">
      <w:pPr>
        <w:spacing w:after="221" w:line="259" w:lineRule="auto"/>
        <w:ind w:left="10" w:right="2" w:hanging="10"/>
        <w:jc w:val="center"/>
        <w:rPr>
          <w:rFonts w:eastAsia="Verdana"/>
          <w:color w:val="000000"/>
        </w:rPr>
      </w:pPr>
      <w:r w:rsidRPr="00A630EE">
        <w:rPr>
          <w:rFonts w:eastAsia="Verdana"/>
          <w:b/>
          <w:color w:val="000000"/>
        </w:rPr>
        <w:t>ЗА ОПАЗВАНЕ НА ОБЩЕСТВЕНИЯ РЕД НА ТЕРИТОРИЯТА НА ОБЩИНА БОРОВАН</w:t>
      </w:r>
    </w:p>
    <w:p w14:paraId="49B8BABB"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Глава първа </w:t>
      </w:r>
    </w:p>
    <w:p w14:paraId="4EE084BB"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ОБЩИ ПОЛОЖЕНИЯ</w:t>
      </w:r>
    </w:p>
    <w:p w14:paraId="1650C9E3"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1. (1) С настоящата наредба се уреждат обществените отношения, свързани с осигуряването и опазването на обществения ред, опазването на публичната и частна собственост, създаване на условия за спокойствие, труд и отдих на гражданите и поддържане на естетичен вид, природосъобразна екологична среда и чистота на населените места, опазване на живота и здравето на хората на територията на община Борован. </w:t>
      </w:r>
    </w:p>
    <w:p w14:paraId="345DB5AC" w14:textId="77777777" w:rsidR="00234590" w:rsidRPr="00A630EE" w:rsidRDefault="00234590" w:rsidP="00234590">
      <w:pPr>
        <w:spacing w:after="101" w:line="259" w:lineRule="auto"/>
        <w:ind w:left="710"/>
        <w:jc w:val="both"/>
        <w:rPr>
          <w:rFonts w:eastAsia="Verdana"/>
          <w:color w:val="000000"/>
        </w:rPr>
      </w:pPr>
      <w:r w:rsidRPr="00A630EE">
        <w:rPr>
          <w:rFonts w:eastAsia="Verdana"/>
          <w:color w:val="000000"/>
        </w:rPr>
        <w:t xml:space="preserve">(2) Наредбата се прилага по отношение на: </w:t>
      </w:r>
    </w:p>
    <w:p w14:paraId="0A0F67C5" w14:textId="77777777" w:rsidR="00234590" w:rsidRPr="00A630EE" w:rsidRDefault="00234590" w:rsidP="00234590">
      <w:pPr>
        <w:numPr>
          <w:ilvl w:val="0"/>
          <w:numId w:val="1"/>
        </w:numPr>
        <w:spacing w:after="4" w:line="363" w:lineRule="auto"/>
        <w:ind w:right="1"/>
        <w:jc w:val="both"/>
        <w:rPr>
          <w:rFonts w:eastAsia="Verdana"/>
          <w:color w:val="000000"/>
        </w:rPr>
      </w:pPr>
      <w:r w:rsidRPr="00A630EE">
        <w:rPr>
          <w:rFonts w:eastAsia="Verdana"/>
          <w:color w:val="000000"/>
        </w:rPr>
        <w:t xml:space="preserve">всички лица, които живеят постоянно или временно пребивават на територията на община Борован; </w:t>
      </w:r>
    </w:p>
    <w:p w14:paraId="0C0CB3B5" w14:textId="77777777" w:rsidR="00234590" w:rsidRPr="00A630EE" w:rsidRDefault="00234590" w:rsidP="00234590">
      <w:pPr>
        <w:numPr>
          <w:ilvl w:val="0"/>
          <w:numId w:val="1"/>
        </w:numPr>
        <w:spacing w:after="102" w:line="259" w:lineRule="auto"/>
        <w:ind w:right="1"/>
        <w:jc w:val="both"/>
        <w:rPr>
          <w:rFonts w:eastAsia="Verdana"/>
          <w:color w:val="000000"/>
        </w:rPr>
      </w:pPr>
      <w:r w:rsidRPr="00A630EE">
        <w:rPr>
          <w:rFonts w:eastAsia="Verdana"/>
          <w:color w:val="000000"/>
        </w:rPr>
        <w:t xml:space="preserve">собствениците и наемателите на жилищни сгради; </w:t>
      </w:r>
    </w:p>
    <w:p w14:paraId="5E56D0A3" w14:textId="77777777" w:rsidR="00234590" w:rsidRPr="00A630EE" w:rsidRDefault="00234590" w:rsidP="00234590">
      <w:pPr>
        <w:numPr>
          <w:ilvl w:val="0"/>
          <w:numId w:val="1"/>
        </w:numPr>
        <w:spacing w:after="4" w:line="363" w:lineRule="auto"/>
        <w:ind w:right="1"/>
        <w:jc w:val="both"/>
        <w:rPr>
          <w:rFonts w:eastAsia="Verdana"/>
          <w:color w:val="000000"/>
        </w:rPr>
      </w:pPr>
      <w:r w:rsidRPr="00A630EE">
        <w:rPr>
          <w:rFonts w:eastAsia="Verdana"/>
          <w:color w:val="000000"/>
        </w:rPr>
        <w:t xml:space="preserve">управителите на търговски дружества, едноличните търговци, занаятчиите, ръководителите на предприятия, учреждения и организации, развиващи дейност на територията на община Борован. </w:t>
      </w:r>
    </w:p>
    <w:p w14:paraId="438EEBA9" w14:textId="77777777" w:rsidR="00234590" w:rsidRPr="00A630EE" w:rsidRDefault="00234590" w:rsidP="00234590">
      <w:pPr>
        <w:spacing w:after="117" w:line="363" w:lineRule="auto"/>
        <w:ind w:left="-15" w:firstLine="699"/>
        <w:jc w:val="both"/>
        <w:rPr>
          <w:rFonts w:eastAsia="Verdana"/>
          <w:color w:val="000000"/>
        </w:rPr>
      </w:pPr>
      <w:r w:rsidRPr="00A630EE">
        <w:rPr>
          <w:rFonts w:eastAsia="Verdana"/>
          <w:color w:val="000000"/>
        </w:rPr>
        <w:t xml:space="preserve">(3) Наредбата урежда правомощията на общинската администрация и задълженията на лицата по ал. 2, свързани с осъществяване на дейността и целите, посочени в ал. 1, както и реда за констатиране на нарушения, определяне и налагане на </w:t>
      </w:r>
      <w:r>
        <w:rPr>
          <w:rFonts w:eastAsia="Verdana"/>
          <w:color w:val="000000"/>
        </w:rPr>
        <w:t>наказания</w:t>
      </w:r>
      <w:r w:rsidRPr="00A630EE">
        <w:rPr>
          <w:rFonts w:eastAsia="Verdana"/>
          <w:color w:val="000000"/>
        </w:rPr>
        <w:t xml:space="preserve"> при неизпълнението им. </w:t>
      </w:r>
    </w:p>
    <w:p w14:paraId="5CF38231"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Глава втора </w:t>
      </w:r>
    </w:p>
    <w:p w14:paraId="04D67CCD"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Pr>
          <w:rFonts w:eastAsia="Verdana"/>
          <w:b/>
          <w:color w:val="000000"/>
        </w:rPr>
        <w:t>О</w:t>
      </w:r>
      <w:r w:rsidRPr="00A630EE">
        <w:rPr>
          <w:rFonts w:eastAsia="Verdana"/>
          <w:b/>
          <w:color w:val="000000"/>
        </w:rPr>
        <w:t xml:space="preserve">ПАЗВАНЕ И ОСИГУРЯВАНЕ НА ОБЩЕСТВЕНИЯ РЕД </w:t>
      </w:r>
    </w:p>
    <w:p w14:paraId="337E86A3"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 Гражданите, едноличните търговци, юридическите лица, занаятчиите, ръководителите на предприятия, учреждения и организации са длъжни да опазват от повреди общинската собственост. </w:t>
      </w:r>
    </w:p>
    <w:p w14:paraId="17FFDD9B" w14:textId="77777777" w:rsidR="00234590" w:rsidRPr="00A630EE" w:rsidRDefault="00234590" w:rsidP="00234590">
      <w:pPr>
        <w:spacing w:after="102" w:line="259" w:lineRule="auto"/>
        <w:ind w:left="709"/>
        <w:jc w:val="both"/>
        <w:rPr>
          <w:rFonts w:eastAsia="Verdana"/>
          <w:color w:val="000000"/>
        </w:rPr>
      </w:pPr>
      <w:r w:rsidRPr="00A630EE">
        <w:rPr>
          <w:rFonts w:eastAsia="Verdana"/>
          <w:color w:val="000000"/>
        </w:rPr>
        <w:t xml:space="preserve">Чл. 3. Забранява се:  </w:t>
      </w:r>
    </w:p>
    <w:p w14:paraId="4DE5343C" w14:textId="77777777" w:rsidR="00234590" w:rsidRPr="00A630EE" w:rsidRDefault="00234590" w:rsidP="00234590">
      <w:pPr>
        <w:numPr>
          <w:ilvl w:val="0"/>
          <w:numId w:val="2"/>
        </w:numPr>
        <w:spacing w:after="101" w:line="259" w:lineRule="auto"/>
        <w:ind w:right="1"/>
        <w:jc w:val="both"/>
        <w:rPr>
          <w:rFonts w:eastAsia="Verdana"/>
          <w:color w:val="000000"/>
        </w:rPr>
      </w:pPr>
      <w:r w:rsidRPr="00A630EE">
        <w:rPr>
          <w:rFonts w:eastAsia="Verdana"/>
          <w:color w:val="000000"/>
        </w:rPr>
        <w:t xml:space="preserve">Тютюнопушенето в закритите обществени места. </w:t>
      </w:r>
    </w:p>
    <w:p w14:paraId="6D11D316"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Тютюнопушенето в помещенията с обособени работни места, където се полага труд, както и в помещенията към тях със спомагателно и обслужващо предназначение.  </w:t>
      </w:r>
    </w:p>
    <w:p w14:paraId="5FDBE568" w14:textId="77777777" w:rsidR="00234590" w:rsidRPr="00A630EE" w:rsidRDefault="00234590" w:rsidP="00234590">
      <w:pPr>
        <w:numPr>
          <w:ilvl w:val="0"/>
          <w:numId w:val="2"/>
        </w:numPr>
        <w:spacing w:after="102" w:line="259" w:lineRule="auto"/>
        <w:ind w:right="1"/>
        <w:jc w:val="both"/>
        <w:rPr>
          <w:rFonts w:eastAsia="Verdana"/>
          <w:color w:val="000000"/>
        </w:rPr>
      </w:pPr>
      <w:r w:rsidRPr="00A630EE">
        <w:rPr>
          <w:rFonts w:eastAsia="Verdana"/>
          <w:color w:val="000000"/>
        </w:rPr>
        <w:t xml:space="preserve">Тютюнопушенето на следните открити обществени места: </w:t>
      </w:r>
    </w:p>
    <w:p w14:paraId="11FCAEB6"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а)  Прилежащи терени и територии на детски ясли, детски градини, училищата, ученическите общежития и местата където се предоставят социалните услуги за деца. </w:t>
      </w:r>
    </w:p>
    <w:p w14:paraId="25C72D1F" w14:textId="77777777" w:rsidR="00234590" w:rsidRDefault="00234590" w:rsidP="00234590">
      <w:pPr>
        <w:spacing w:after="101" w:line="259" w:lineRule="auto"/>
        <w:ind w:left="10" w:right="-11" w:firstLine="674"/>
        <w:jc w:val="both"/>
        <w:rPr>
          <w:rFonts w:eastAsia="Verdana"/>
          <w:color w:val="000000"/>
        </w:rPr>
      </w:pPr>
      <w:r w:rsidRPr="00A630EE">
        <w:rPr>
          <w:rFonts w:eastAsia="Verdana"/>
          <w:color w:val="000000"/>
        </w:rPr>
        <w:lastRenderedPageBreak/>
        <w:t>б) Площадки за игра</w:t>
      </w:r>
      <w:r>
        <w:rPr>
          <w:rFonts w:eastAsia="Verdana"/>
          <w:color w:val="000000"/>
        </w:rPr>
        <w:t>,</w:t>
      </w:r>
    </w:p>
    <w:p w14:paraId="651AD028" w14:textId="77777777" w:rsidR="00234590" w:rsidRPr="00A630EE" w:rsidRDefault="00234590" w:rsidP="00234590">
      <w:pPr>
        <w:spacing w:after="101" w:line="259" w:lineRule="auto"/>
        <w:ind w:left="10" w:right="-11" w:firstLine="674"/>
        <w:jc w:val="both"/>
        <w:rPr>
          <w:rFonts w:eastAsia="Verdana"/>
          <w:color w:val="000000"/>
        </w:rPr>
      </w:pPr>
      <w:r>
        <w:rPr>
          <w:rFonts w:eastAsia="Verdana"/>
          <w:color w:val="000000"/>
        </w:rPr>
        <w:t>в)  Н</w:t>
      </w:r>
      <w:r w:rsidRPr="00A630EE">
        <w:rPr>
          <w:rFonts w:eastAsia="Verdana"/>
          <w:color w:val="000000"/>
        </w:rPr>
        <w:t xml:space="preserve">а които са организирани мероприятия за деца и ученици. </w:t>
      </w:r>
    </w:p>
    <w:p w14:paraId="50B07CD3" w14:textId="77777777" w:rsidR="00234590" w:rsidRPr="00A630EE" w:rsidRDefault="00234590" w:rsidP="00234590">
      <w:pPr>
        <w:spacing w:after="100" w:line="259" w:lineRule="auto"/>
        <w:ind w:right="-11" w:firstLine="708"/>
        <w:jc w:val="both"/>
        <w:rPr>
          <w:rFonts w:eastAsia="Verdana"/>
          <w:color w:val="000000"/>
        </w:rPr>
      </w:pPr>
      <w:r>
        <w:rPr>
          <w:rFonts w:eastAsia="Verdana"/>
          <w:color w:val="000000"/>
        </w:rPr>
        <w:t>г</w:t>
      </w:r>
      <w:r w:rsidRPr="00A630EE">
        <w:rPr>
          <w:rFonts w:eastAsia="Verdana"/>
          <w:color w:val="000000"/>
        </w:rPr>
        <w:t xml:space="preserve">) Спортни обекти– по време на спортни и културни прояви. </w:t>
      </w:r>
    </w:p>
    <w:p w14:paraId="1DB192E1"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Миенето на автомобили и прането на килими, черги и други върху уличното платно. </w:t>
      </w:r>
    </w:p>
    <w:p w14:paraId="405C8E9D" w14:textId="77777777" w:rsidR="00234590" w:rsidRPr="00A630EE" w:rsidRDefault="00234590" w:rsidP="00234590">
      <w:pPr>
        <w:numPr>
          <w:ilvl w:val="0"/>
          <w:numId w:val="2"/>
        </w:numPr>
        <w:spacing w:after="102" w:line="259" w:lineRule="auto"/>
        <w:ind w:right="1"/>
        <w:jc w:val="both"/>
        <w:rPr>
          <w:rFonts w:eastAsia="Verdana"/>
          <w:color w:val="000000"/>
        </w:rPr>
      </w:pPr>
      <w:r w:rsidRPr="00A630EE">
        <w:rPr>
          <w:rFonts w:eastAsia="Verdana"/>
          <w:color w:val="000000"/>
        </w:rPr>
        <w:t xml:space="preserve">Отвеждането на фекални води извън септичните ями. </w:t>
      </w:r>
    </w:p>
    <w:p w14:paraId="39D804D0"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Отвеждането на отпадни води от автосервизи, автомивки, басейни и други търговски и промишлени обекти на уличното платно. </w:t>
      </w:r>
    </w:p>
    <w:p w14:paraId="2F3D68FE"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Замърсяването, повреждането и унищожаването на агитационни и рекламни материали (обяви, афиши, писмени съобщения, рекламни табели, рекламни съоръжения, информационни табла и други подобни), поставени с разрешение на кмета на община Борован. </w:t>
      </w:r>
    </w:p>
    <w:p w14:paraId="61F1B269"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Разполагането на агитационни и/или рекламни материали или съобщения на дървета, фасади на сгради, огради, пътни съоръжения и др. подобни, без издадено </w:t>
      </w:r>
      <w:r>
        <w:rPr>
          <w:rFonts w:eastAsia="Verdana"/>
          <w:color w:val="000000"/>
        </w:rPr>
        <w:t>разрешение от компетентен орган. О</w:t>
      </w:r>
      <w:r w:rsidRPr="00A630EE">
        <w:rPr>
          <w:rFonts w:eastAsia="Verdana"/>
          <w:color w:val="000000"/>
        </w:rPr>
        <w:t xml:space="preserve">тговорност носят лицата, извършващи разполагането и/или техните възложители. </w:t>
      </w:r>
    </w:p>
    <w:p w14:paraId="105653B1" w14:textId="77777777" w:rsidR="00234590" w:rsidRPr="00A630EE" w:rsidRDefault="00234590" w:rsidP="00234590">
      <w:pPr>
        <w:numPr>
          <w:ilvl w:val="0"/>
          <w:numId w:val="2"/>
        </w:numPr>
        <w:spacing w:after="4" w:line="363" w:lineRule="auto"/>
        <w:ind w:right="1"/>
        <w:jc w:val="both"/>
        <w:rPr>
          <w:rFonts w:eastAsia="Verdana"/>
          <w:color w:val="000000"/>
        </w:rPr>
      </w:pPr>
      <w:r>
        <w:rPr>
          <w:rFonts w:eastAsia="Verdana"/>
          <w:color w:val="000000"/>
        </w:rPr>
        <w:t xml:space="preserve">Премахването, преместването и повреждането </w:t>
      </w:r>
      <w:r w:rsidRPr="00A630EE">
        <w:rPr>
          <w:rFonts w:eastAsia="Verdana"/>
          <w:color w:val="000000"/>
        </w:rPr>
        <w:t xml:space="preserve">на обозначителни знаци и информационни табели, пътни знаци, осветителни тела, телефонни апарати и кабини, контейнери или други съоръжения за отпадъци, поставени с разрешение на кмета на община Борован. </w:t>
      </w:r>
    </w:p>
    <w:p w14:paraId="5AD57634" w14:textId="77777777" w:rsidR="00234590" w:rsidRPr="00A630EE" w:rsidRDefault="00234590" w:rsidP="00234590">
      <w:pPr>
        <w:numPr>
          <w:ilvl w:val="0"/>
          <w:numId w:val="2"/>
        </w:numPr>
        <w:spacing w:after="4" w:line="363" w:lineRule="auto"/>
        <w:ind w:right="1"/>
        <w:jc w:val="both"/>
        <w:rPr>
          <w:rFonts w:eastAsia="Verdana"/>
          <w:color w:val="000000"/>
        </w:rPr>
      </w:pPr>
      <w:r>
        <w:rPr>
          <w:rFonts w:eastAsia="Verdana"/>
          <w:color w:val="000000"/>
        </w:rPr>
        <w:t>Премахване, преместване, п</w:t>
      </w:r>
      <w:r w:rsidRPr="00A630EE">
        <w:rPr>
          <w:rFonts w:eastAsia="Verdana"/>
          <w:color w:val="000000"/>
        </w:rPr>
        <w:t xml:space="preserve">овреждане, унищожаване или извършването на други действия по отношение на паметници, паметни плочи, барелефи и други подобни. </w:t>
      </w:r>
    </w:p>
    <w:p w14:paraId="4A249EFA" w14:textId="77777777" w:rsidR="00234590" w:rsidRPr="00573487" w:rsidRDefault="00234590" w:rsidP="00234590">
      <w:pPr>
        <w:numPr>
          <w:ilvl w:val="0"/>
          <w:numId w:val="2"/>
        </w:numPr>
        <w:spacing w:after="4" w:line="363" w:lineRule="auto"/>
        <w:ind w:right="1"/>
        <w:jc w:val="both"/>
        <w:rPr>
          <w:rFonts w:eastAsia="Verdana"/>
          <w:color w:val="000000"/>
        </w:rPr>
      </w:pPr>
      <w:r w:rsidRPr="00573487">
        <w:rPr>
          <w:rFonts w:eastAsia="Verdana"/>
          <w:color w:val="000000"/>
        </w:rPr>
        <w:t xml:space="preserve">Складирането на строителни материали, отпадъци, дърва, дървен материал или насипни товари около сгради, по улици, площади, паркове и тротоари за повече от 3 дни. </w:t>
      </w:r>
    </w:p>
    <w:p w14:paraId="79F3C0D9" w14:textId="77777777" w:rsidR="00234590" w:rsidRPr="00573487" w:rsidRDefault="00234590" w:rsidP="00234590">
      <w:pPr>
        <w:numPr>
          <w:ilvl w:val="0"/>
          <w:numId w:val="2"/>
        </w:numPr>
        <w:spacing w:after="4" w:line="363" w:lineRule="auto"/>
        <w:ind w:right="1"/>
        <w:jc w:val="both"/>
        <w:rPr>
          <w:rFonts w:eastAsia="Verdana"/>
          <w:color w:val="000000"/>
        </w:rPr>
      </w:pPr>
      <w:r w:rsidRPr="00573487">
        <w:rPr>
          <w:rFonts w:eastAsia="Verdana"/>
          <w:color w:val="000000"/>
        </w:rPr>
        <w:t xml:space="preserve">Паленето на огън, хвърлянето на неугасени цигари, клечки кибрит, </w:t>
      </w:r>
      <w:r>
        <w:rPr>
          <w:rFonts w:eastAsia="Verdana"/>
          <w:color w:val="000000"/>
        </w:rPr>
        <w:t>н</w:t>
      </w:r>
      <w:r w:rsidRPr="00573487">
        <w:rPr>
          <w:rFonts w:eastAsia="Verdana"/>
          <w:color w:val="000000"/>
        </w:rPr>
        <w:t xml:space="preserve">езагасена пепел и други огнеопасни предмети в контейнери или други съоръжения за отпадъци, както и извършването на огнеопасни и взривоопасни дейности, извън определените за целта места. </w:t>
      </w:r>
    </w:p>
    <w:p w14:paraId="173A317B" w14:textId="77777777" w:rsidR="00234590" w:rsidRPr="00573487" w:rsidRDefault="00234590" w:rsidP="00234590">
      <w:pPr>
        <w:numPr>
          <w:ilvl w:val="0"/>
          <w:numId w:val="2"/>
        </w:numPr>
        <w:spacing w:after="4" w:line="363" w:lineRule="auto"/>
        <w:ind w:right="1"/>
        <w:jc w:val="both"/>
        <w:rPr>
          <w:rFonts w:eastAsia="Verdana"/>
          <w:color w:val="000000"/>
        </w:rPr>
      </w:pPr>
      <w:r w:rsidRPr="00573487">
        <w:rPr>
          <w:rFonts w:eastAsia="Verdana"/>
          <w:color w:val="000000"/>
        </w:rPr>
        <w:t xml:space="preserve">Нерегламентираното изхвърляне и/или изгаряне на гуми, предмети от каучук, пластмаси, смоли и други вещи и материали, създаващи предпоставки за замърсяване на околната среда. </w:t>
      </w:r>
    </w:p>
    <w:p w14:paraId="2E88FDD9"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Събирането на лечебни, декоративни или защитени растителни видове от неразрешени от общината територии чрез чупене, повреждане или изкореняване. </w:t>
      </w:r>
    </w:p>
    <w:p w14:paraId="587F3038"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lastRenderedPageBreak/>
        <w:t xml:space="preserve">Повреждането, изсичането или изкореняването на дървета, храсти и друга растителност без разрешение на Кмета на община Борован или компетентните органи. </w:t>
      </w:r>
    </w:p>
    <w:p w14:paraId="2269ABA3" w14:textId="77777777" w:rsidR="00234590" w:rsidRPr="00A630EE" w:rsidRDefault="00234590" w:rsidP="00234590">
      <w:pPr>
        <w:numPr>
          <w:ilvl w:val="0"/>
          <w:numId w:val="2"/>
        </w:numPr>
        <w:shd w:val="clear" w:color="auto" w:fill="FFFFFF"/>
        <w:spacing w:after="4" w:line="363" w:lineRule="auto"/>
        <w:ind w:right="1"/>
        <w:jc w:val="both"/>
        <w:rPr>
          <w:rFonts w:eastAsia="Verdana"/>
          <w:color w:val="000000"/>
        </w:rPr>
      </w:pPr>
      <w:r w:rsidRPr="00A630EE">
        <w:rPr>
          <w:rFonts w:eastAsia="Verdana"/>
          <w:color w:val="000000"/>
        </w:rPr>
        <w:t>Повреждането, изсичането или изкореняването на ценни дървесни видове</w:t>
      </w:r>
      <w:r>
        <w:rPr>
          <w:rFonts w:eastAsia="Verdana"/>
          <w:color w:val="000000"/>
        </w:rPr>
        <w:t>,</w:t>
      </w:r>
      <w:r w:rsidRPr="00A630EE">
        <w:rPr>
          <w:rFonts w:eastAsia="Verdana"/>
          <w:color w:val="000000"/>
        </w:rPr>
        <w:t xml:space="preserve"> </w:t>
      </w:r>
      <w:r w:rsidRPr="00A630EE">
        <w:rPr>
          <w:rFonts w:eastAsia="Verdana"/>
          <w:color w:val="000000"/>
          <w:shd w:val="clear" w:color="auto" w:fill="FFFFFF"/>
        </w:rPr>
        <w:t>защитени от Закона за биологичното разнообразие.</w:t>
      </w:r>
    </w:p>
    <w:p w14:paraId="4AEA5725" w14:textId="77777777" w:rsidR="00234590" w:rsidRDefault="00234590" w:rsidP="00234590">
      <w:pPr>
        <w:numPr>
          <w:ilvl w:val="0"/>
          <w:numId w:val="2"/>
        </w:numPr>
        <w:shd w:val="clear" w:color="auto" w:fill="FFFFFF"/>
        <w:spacing w:after="4" w:line="363" w:lineRule="auto"/>
        <w:ind w:right="1"/>
        <w:contextualSpacing/>
        <w:jc w:val="both"/>
        <w:rPr>
          <w:rFonts w:eastAsia="Verdana"/>
          <w:color w:val="000000"/>
        </w:rPr>
      </w:pPr>
      <w:r w:rsidRPr="00A630EE">
        <w:rPr>
          <w:rFonts w:eastAsia="Verdana"/>
          <w:color w:val="000000"/>
        </w:rPr>
        <w:t>Организирането, провеждането и участието в нерегламентирани от</w:t>
      </w:r>
      <w:r>
        <w:rPr>
          <w:rFonts w:eastAsia="Verdana"/>
          <w:color w:val="000000"/>
        </w:rPr>
        <w:t xml:space="preserve"> </w:t>
      </w:r>
      <w:r w:rsidRPr="003A46D2">
        <w:rPr>
          <w:rFonts w:eastAsia="Verdana"/>
          <w:color w:val="000000"/>
        </w:rPr>
        <w:t xml:space="preserve">държавата или общината хазартни игри. </w:t>
      </w:r>
    </w:p>
    <w:p w14:paraId="1B1DF27F" w14:textId="77777777" w:rsidR="00234590" w:rsidRPr="00C64039" w:rsidRDefault="00234590" w:rsidP="00234590">
      <w:pPr>
        <w:numPr>
          <w:ilvl w:val="0"/>
          <w:numId w:val="2"/>
        </w:numPr>
        <w:spacing w:after="4" w:line="363" w:lineRule="auto"/>
        <w:ind w:right="1"/>
        <w:jc w:val="both"/>
        <w:rPr>
          <w:rFonts w:eastAsia="Verdana"/>
          <w:color w:val="000000"/>
          <w:highlight w:val="yellow"/>
        </w:rPr>
      </w:pPr>
      <w:r>
        <w:rPr>
          <w:rFonts w:eastAsia="Verdana"/>
          <w:color w:val="000000"/>
        </w:rPr>
        <w:t>В</w:t>
      </w:r>
      <w:r w:rsidRPr="00C64039">
        <w:rPr>
          <w:rFonts w:eastAsia="Verdana"/>
          <w:color w:val="000000"/>
        </w:rPr>
        <w:t xml:space="preserve">икането, пеенето и шумния говор, както и използването на музикални инструменти, озвучителни системи и други електронни устройства, възпроизвеждащи музика, говор или шум на открито, на обществени места или в частни имоти, както и в/на пътни превозни средства, смущаващи обществения ред или спокойствието на обитателите на околните жилищни сгради за времето между 14.00 и 16.00 часа и между 23.00 и 8.00 часа. </w:t>
      </w:r>
      <w:r w:rsidRPr="002A56E9">
        <w:rPr>
          <w:rFonts w:eastAsia="Verdana"/>
          <w:color w:val="000000"/>
        </w:rPr>
        <w:t>Забраната не се прилага при обществени прояви, разрешени от кмета на общината, при използването на системи за предупреждение и оповестяване на населението при бедствия, както и на териториите на религиозни храмове, находящи се в населените места от състава на Община Борован.</w:t>
      </w:r>
    </w:p>
    <w:p w14:paraId="66ECB39F" w14:textId="77777777" w:rsidR="00234590" w:rsidRPr="002A56E9" w:rsidRDefault="00234590" w:rsidP="00234590">
      <w:pPr>
        <w:numPr>
          <w:ilvl w:val="0"/>
          <w:numId w:val="2"/>
        </w:numPr>
        <w:shd w:val="clear" w:color="auto" w:fill="FFFFFF"/>
        <w:spacing w:after="4" w:line="363" w:lineRule="auto"/>
        <w:ind w:right="1"/>
        <w:contextualSpacing/>
        <w:jc w:val="both"/>
        <w:rPr>
          <w:rFonts w:eastAsia="Verdana"/>
          <w:color w:val="000000"/>
        </w:rPr>
      </w:pPr>
      <w:r w:rsidRPr="002A56E9">
        <w:rPr>
          <w:rFonts w:eastAsia="Verdana"/>
          <w:color w:val="000000"/>
        </w:rPr>
        <w:t>Използването на озвучителна техника, ако озвучителните тела са разположени на открито, когато не е получено разрешение от кмета на община Борован с изключение на случаите по чл.3, т.18 изречение второ.</w:t>
      </w:r>
    </w:p>
    <w:p w14:paraId="21B3D186" w14:textId="77777777" w:rsidR="00234590" w:rsidRPr="00A630EE" w:rsidRDefault="00234590" w:rsidP="00234590">
      <w:pPr>
        <w:numPr>
          <w:ilvl w:val="0"/>
          <w:numId w:val="2"/>
        </w:numPr>
        <w:shd w:val="clear" w:color="auto" w:fill="FFFFFF"/>
        <w:spacing w:after="4" w:line="363" w:lineRule="auto"/>
        <w:ind w:right="1"/>
        <w:contextualSpacing/>
        <w:jc w:val="both"/>
        <w:rPr>
          <w:rFonts w:eastAsia="Verdana"/>
          <w:color w:val="000000"/>
        </w:rPr>
      </w:pPr>
      <w:r w:rsidRPr="00A630EE">
        <w:rPr>
          <w:rFonts w:eastAsia="Verdana"/>
          <w:color w:val="000000"/>
        </w:rPr>
        <w:t xml:space="preserve">Ако след констатиране на нарушение при използване на озвучителна уредба, нарушителят не изпълни разпореждането на контролния орган да преустанови използването й, същата се изземва със съставянето на констативен протокол. </w:t>
      </w:r>
    </w:p>
    <w:p w14:paraId="0A79D7B3" w14:textId="77777777" w:rsidR="00234590" w:rsidRPr="002A56E9" w:rsidRDefault="00234590" w:rsidP="00234590">
      <w:pPr>
        <w:numPr>
          <w:ilvl w:val="0"/>
          <w:numId w:val="2"/>
        </w:numPr>
        <w:spacing w:after="4" w:line="363" w:lineRule="auto"/>
        <w:ind w:right="1"/>
        <w:jc w:val="both"/>
        <w:rPr>
          <w:rFonts w:eastAsia="Verdana"/>
          <w:color w:val="000000"/>
        </w:rPr>
      </w:pPr>
      <w:r w:rsidRPr="002A56E9">
        <w:rPr>
          <w:rFonts w:eastAsia="Verdana"/>
          <w:color w:val="000000"/>
        </w:rPr>
        <w:t xml:space="preserve">Забранява се местодомуването на (МПС) над 2,5 тона товароносимост, на тротоари, площади и улични платна. </w:t>
      </w:r>
    </w:p>
    <w:p w14:paraId="7F54B595"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Извършването на неприлични и непристойни действия, нарушаващи обичайните норми за морал и поведение в жилищни сгради, по улици, площади и други обществени места, както и използването на неприлични изрази, оскърбително отношение и държание към гражданите и органите на властта, скарване, сбиване и други действия с които се нарушава обществения ред и спокойствие. </w:t>
      </w:r>
    </w:p>
    <w:p w14:paraId="6FC700E0"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Използването на ластици, прашки и други подобни приспособления за хвърляне на камъни и взривяване на бомбички, стрелба с огнестрелно оръжие и други средства, с които се нарушава обществения ред и спокойствието на гражданите и представлява опасност за техния живот. </w:t>
      </w:r>
    </w:p>
    <w:p w14:paraId="40797302"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На водачите на МПС, извършването на демонстративни маневри, изразяващи се в контролирано странично движение, описване на полукръгове или кръгове на място, продължително форсиране на двигателя или приплъзване на гуми, провеждането на </w:t>
      </w:r>
      <w:r w:rsidRPr="00A630EE">
        <w:rPr>
          <w:rFonts w:eastAsia="Verdana"/>
          <w:color w:val="000000"/>
        </w:rPr>
        <w:lastRenderedPageBreak/>
        <w:t xml:space="preserve">състезания /гонки/ и използване на звуков сигнал извън случаите, предвидени в Закона за движение по пътищата. </w:t>
      </w:r>
    </w:p>
    <w:p w14:paraId="0E3DE148"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Употребата на алкохол и други упойващи вещества по всяко време на открито по улици, тротоари, площади, паркове и градини, дворове на училища, детски ясли и градини и други открити места за трайно задоволяване на обществените потребности в населените места на Община Борован. </w:t>
      </w:r>
    </w:p>
    <w:p w14:paraId="76F83A8E" w14:textId="77777777" w:rsidR="00234590" w:rsidRPr="00A630EE" w:rsidRDefault="00234590" w:rsidP="00234590">
      <w:pPr>
        <w:numPr>
          <w:ilvl w:val="0"/>
          <w:numId w:val="2"/>
        </w:numPr>
        <w:spacing w:after="4" w:line="363" w:lineRule="auto"/>
        <w:ind w:right="1"/>
        <w:jc w:val="both"/>
        <w:rPr>
          <w:rFonts w:eastAsia="Verdana"/>
          <w:color w:val="000000"/>
        </w:rPr>
      </w:pPr>
      <w:r w:rsidRPr="00A630EE">
        <w:rPr>
          <w:rFonts w:eastAsia="Verdana"/>
          <w:color w:val="000000"/>
        </w:rPr>
        <w:t xml:space="preserve">Употреба и игри с взривни вещества, оръжие, газово оръжие, въздушни пушки и други, които създават опасност за живота и здравето на гражданите, както и достъпа на лица носещи гореизброеното в заведения за хранене и развлечения, интернет клубове, зали за хазартни игри, училища, игрища, стадиони, спортни зали и други обществени места. </w:t>
      </w:r>
    </w:p>
    <w:p w14:paraId="2BEB4AA7"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 Посетителите на хотели, къщи за гости и други обществени заведения са длъжни да спазват установените правила за вътрешния им ред. </w:t>
      </w:r>
    </w:p>
    <w:p w14:paraId="7C9BC640"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5. (1) Забранява се публичното изразяване на верски убеждения от представители на вероизповедания, които не са регистрирани по реда на Закона за вероизповеданията. </w:t>
      </w:r>
    </w:p>
    <w:p w14:paraId="7F11806E" w14:textId="77777777" w:rsidR="00234590" w:rsidRPr="00A630EE" w:rsidRDefault="00234590" w:rsidP="00234590">
      <w:pPr>
        <w:numPr>
          <w:ilvl w:val="0"/>
          <w:numId w:val="3"/>
        </w:numPr>
        <w:spacing w:after="4" w:line="363" w:lineRule="auto"/>
        <w:ind w:right="1"/>
        <w:jc w:val="both"/>
        <w:rPr>
          <w:rFonts w:eastAsia="Verdana"/>
          <w:color w:val="000000"/>
        </w:rPr>
      </w:pPr>
      <w:r w:rsidRPr="00A630EE">
        <w:rPr>
          <w:rFonts w:eastAsia="Verdana"/>
          <w:color w:val="000000"/>
        </w:rPr>
        <w:t xml:space="preserve">Публичното изразяване на верски убеждения от представители на надлежно регистрирани вероизповедания в предвидените за богослужение или религиозни събрания места е свободно, доколкото не нарушава други разпоредби, свързани с опазването на обществения ред. </w:t>
      </w:r>
    </w:p>
    <w:p w14:paraId="5D78ED7A" w14:textId="77777777" w:rsidR="00234590" w:rsidRPr="00A630EE" w:rsidRDefault="00234590" w:rsidP="00234590">
      <w:pPr>
        <w:numPr>
          <w:ilvl w:val="0"/>
          <w:numId w:val="3"/>
        </w:numPr>
        <w:spacing w:after="117" w:line="363" w:lineRule="auto"/>
        <w:ind w:right="1"/>
        <w:jc w:val="both"/>
        <w:rPr>
          <w:rFonts w:eastAsia="Verdana"/>
          <w:color w:val="000000"/>
        </w:rPr>
      </w:pPr>
      <w:r w:rsidRPr="00A630EE">
        <w:rPr>
          <w:rFonts w:eastAsia="Verdana"/>
          <w:color w:val="000000"/>
        </w:rPr>
        <w:t xml:space="preserve">Публичното изразяване на верски убеждения от представители на надлежно регистрирани вероизповедания на открито се осъществява при спазване изискванията и по реда на Закона за събранията, митингите и манифестациите. </w:t>
      </w:r>
    </w:p>
    <w:p w14:paraId="033B425B"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A630EE">
        <w:rPr>
          <w:rFonts w:eastAsia="Verdana"/>
          <w:b/>
          <w:color w:val="000000"/>
        </w:rPr>
        <w:t xml:space="preserve">Глава трета </w:t>
      </w:r>
    </w:p>
    <w:p w14:paraId="136D5927"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A630EE">
        <w:rPr>
          <w:rFonts w:eastAsia="Verdana"/>
          <w:b/>
          <w:color w:val="000000"/>
        </w:rPr>
        <w:t>ПОДДЪРЖАНЕ НА ЕСТЕТИЧЕН ВИД И ЧИСТОТА НА НАСЕЛЕНИТЕ МЕСТА НА ТЕРИТОРИЯТА НА ОБЩИНА БОРОВАН</w:t>
      </w:r>
      <w:r w:rsidRPr="00A630EE">
        <w:rPr>
          <w:rFonts w:eastAsia="Verdana"/>
          <w:color w:val="000000"/>
        </w:rPr>
        <w:t xml:space="preserve"> </w:t>
      </w:r>
    </w:p>
    <w:p w14:paraId="6501FA92"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6. (1) Поддържането на естетичен вид и чистота по отношение на производствени, административни, обществени сгради, складове, гаражи, паркинги, кооперативни пазари и други имоти се осигурява от собствениците или наемателите на имоти, които ги управляват и стопанисват. </w:t>
      </w:r>
    </w:p>
    <w:p w14:paraId="17F695DF" w14:textId="77777777" w:rsidR="00234590" w:rsidRPr="00A630EE" w:rsidRDefault="00234590" w:rsidP="00234590">
      <w:pPr>
        <w:numPr>
          <w:ilvl w:val="0"/>
          <w:numId w:val="4"/>
        </w:numPr>
        <w:spacing w:after="4" w:line="363" w:lineRule="auto"/>
        <w:ind w:right="1"/>
        <w:jc w:val="both"/>
        <w:rPr>
          <w:rFonts w:eastAsia="Verdana"/>
          <w:color w:val="000000"/>
        </w:rPr>
      </w:pPr>
      <w:r w:rsidRPr="00A630EE">
        <w:rPr>
          <w:rFonts w:eastAsia="Verdana"/>
          <w:color w:val="000000"/>
        </w:rPr>
        <w:t xml:space="preserve">Собствениците и/или ползвателите на посочените в ал. 1 обекти са длъжни да не допускат напускането на обекта от МПС, създаващи предпоставка за замърсяване на пътното платно и прилежащата територия. </w:t>
      </w:r>
    </w:p>
    <w:p w14:paraId="69E055E4" w14:textId="77777777" w:rsidR="00234590" w:rsidRPr="002A56E9" w:rsidRDefault="00234590" w:rsidP="00234590">
      <w:pPr>
        <w:numPr>
          <w:ilvl w:val="0"/>
          <w:numId w:val="4"/>
        </w:numPr>
        <w:spacing w:after="3" w:line="359" w:lineRule="auto"/>
        <w:ind w:right="1"/>
        <w:jc w:val="both"/>
        <w:rPr>
          <w:rFonts w:eastAsia="Verdana"/>
          <w:color w:val="000000"/>
        </w:rPr>
      </w:pPr>
      <w:r w:rsidRPr="00A630EE">
        <w:rPr>
          <w:rFonts w:eastAsia="Verdana"/>
          <w:color w:val="000000"/>
        </w:rPr>
        <w:t xml:space="preserve">Собствениците и/или ползвателите на варови, бетонови възли и изпълнителите на строителни обекти са длъжни да осигурят необходимите условия и техника за измиване </w:t>
      </w:r>
      <w:r w:rsidRPr="00A630EE">
        <w:rPr>
          <w:rFonts w:eastAsia="Verdana"/>
          <w:color w:val="000000"/>
        </w:rPr>
        <w:lastRenderedPageBreak/>
        <w:t xml:space="preserve">и почистване на излизащите МПС. Забранява се напускането на обекта от МПС, създаващи предпоставка за замърсяване на пътното платно и прилежащата територия. </w:t>
      </w:r>
      <w:r w:rsidRPr="002A56E9">
        <w:rPr>
          <w:rFonts w:eastAsia="Verdana"/>
          <w:color w:val="000000"/>
          <w:highlight w:val="yellow"/>
        </w:rPr>
        <w:t xml:space="preserve"> </w:t>
      </w:r>
    </w:p>
    <w:p w14:paraId="5E4BE969"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7. (1) Поддържането на чистотата и естетичния вид около жилищни сгради, и търговски обекти е задължение на:  </w:t>
      </w:r>
    </w:p>
    <w:p w14:paraId="21465C54" w14:textId="77777777" w:rsidR="00234590" w:rsidRPr="00A630EE" w:rsidRDefault="00234590" w:rsidP="00234590">
      <w:pPr>
        <w:numPr>
          <w:ilvl w:val="0"/>
          <w:numId w:val="5"/>
        </w:numPr>
        <w:spacing w:after="4" w:line="363" w:lineRule="auto"/>
        <w:ind w:right="1"/>
        <w:jc w:val="both"/>
        <w:rPr>
          <w:rFonts w:eastAsia="Verdana"/>
          <w:color w:val="000000"/>
        </w:rPr>
      </w:pPr>
      <w:r w:rsidRPr="00A630EE">
        <w:rPr>
          <w:rFonts w:eastAsia="Verdana"/>
          <w:color w:val="000000"/>
        </w:rPr>
        <w:t xml:space="preserve">Собствениците по отношение на индивидуалните дворове, постройки и съоръжения, ведно с прилежащи към тях територии; </w:t>
      </w:r>
    </w:p>
    <w:p w14:paraId="2350CDAC" w14:textId="77777777" w:rsidR="00234590" w:rsidRPr="00A630EE" w:rsidRDefault="00234590" w:rsidP="00234590">
      <w:pPr>
        <w:numPr>
          <w:ilvl w:val="0"/>
          <w:numId w:val="5"/>
        </w:numPr>
        <w:spacing w:after="96" w:line="265" w:lineRule="auto"/>
        <w:ind w:right="1"/>
        <w:jc w:val="both"/>
        <w:rPr>
          <w:rFonts w:eastAsia="Verdana"/>
          <w:color w:val="000000"/>
        </w:rPr>
      </w:pPr>
      <w:r w:rsidRPr="00A630EE">
        <w:rPr>
          <w:rFonts w:eastAsia="Verdana"/>
          <w:color w:val="000000"/>
        </w:rPr>
        <w:t xml:space="preserve">Собствениците на МПС – по отношение на местата за паркирането им. </w:t>
      </w:r>
    </w:p>
    <w:p w14:paraId="6DEEFA13"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8. Задължават се управителите на търговските дружества, едноличните търговци, занаятчиите, ръководителите на предприятия, учреждения и обществени организации, собствениците или наемателите на сгради и търговски обекти да отстраняват падналия сняг по тротоарите и пространствата, прилежащи към сградите и търговските обекти, както и да отстраняват ледените висулки и създаващите пречки за преминаването на пешеходци. </w:t>
      </w:r>
    </w:p>
    <w:p w14:paraId="03FCACC2"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9. (1) Собствениците или лицата, които стопанисват имоти са длъжни да ги поддържат в добро състояние и в естетичен вид; да изпълняват в определения срок задължителните предписания на Кмета на общината, дадени по смисъла на ал. 2 от този член. </w:t>
      </w:r>
    </w:p>
    <w:p w14:paraId="0F7C39B7"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(2) Задължителните предписания по ал. 1 се издават за премахване, преобразуване или ремонт на неподходящи по местонахождение, разположение, вид или материали: огради, гаражи, второстепенни и стопански сгради, временни постройки, септични ями, канализационни съоръжения, насаждения, както и за извършване на необходими ремонтни и възстановителни работи в интерес на сигурността, безопасността на движението, хигиената, здравето и спокойствието на гражданите. </w:t>
      </w:r>
    </w:p>
    <w:p w14:paraId="2BBECD8A"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10. Задължават се: </w:t>
      </w:r>
    </w:p>
    <w:p w14:paraId="51DFF97A" w14:textId="77777777" w:rsidR="00234590" w:rsidRPr="00A630EE" w:rsidRDefault="00234590" w:rsidP="00234590">
      <w:pPr>
        <w:numPr>
          <w:ilvl w:val="0"/>
          <w:numId w:val="6"/>
        </w:numPr>
        <w:spacing w:after="4" w:line="363" w:lineRule="auto"/>
        <w:ind w:right="1"/>
        <w:jc w:val="both"/>
        <w:rPr>
          <w:rFonts w:eastAsia="Verdana"/>
          <w:color w:val="000000"/>
        </w:rPr>
      </w:pPr>
      <w:r w:rsidRPr="00A630EE">
        <w:rPr>
          <w:rFonts w:eastAsia="Verdana"/>
          <w:color w:val="000000"/>
        </w:rPr>
        <w:t xml:space="preserve">Юридически и физически лица да оказват съдействие на служителите от общинската администрация при изпълнение на служебните им задължения. </w:t>
      </w:r>
    </w:p>
    <w:p w14:paraId="1872AF10" w14:textId="77777777" w:rsidR="00234590" w:rsidRPr="00A630EE" w:rsidRDefault="00234590" w:rsidP="00234590">
      <w:pPr>
        <w:numPr>
          <w:ilvl w:val="0"/>
          <w:numId w:val="6"/>
        </w:numPr>
        <w:spacing w:after="4" w:line="363" w:lineRule="auto"/>
        <w:ind w:right="1"/>
        <w:jc w:val="both"/>
        <w:rPr>
          <w:rFonts w:eastAsia="Verdana"/>
          <w:color w:val="000000"/>
        </w:rPr>
      </w:pPr>
      <w:r w:rsidRPr="00A630EE">
        <w:rPr>
          <w:rFonts w:eastAsia="Verdana"/>
          <w:color w:val="000000"/>
        </w:rPr>
        <w:t>Лицата, призовани с писмена покана, надлежно връчена от общинската администрация, да се явят в съответния ден и час в съответната дирекция или при определ</w:t>
      </w:r>
      <w:r>
        <w:rPr>
          <w:rFonts w:eastAsia="Verdana"/>
          <w:color w:val="000000"/>
        </w:rPr>
        <w:t>ен служител, освен ако не са на</w:t>
      </w:r>
      <w:r w:rsidRPr="00A630EE">
        <w:rPr>
          <w:rFonts w:eastAsia="Verdana"/>
          <w:color w:val="000000"/>
        </w:rPr>
        <w:t xml:space="preserve">лице уважителни причини за неявяването им.  </w:t>
      </w:r>
    </w:p>
    <w:p w14:paraId="02B2C851"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11. Забранява се:  </w:t>
      </w:r>
    </w:p>
    <w:p w14:paraId="1FBB7430" w14:textId="77777777" w:rsidR="00234590" w:rsidRPr="00A630EE" w:rsidRDefault="00234590" w:rsidP="00234590">
      <w:pPr>
        <w:numPr>
          <w:ilvl w:val="0"/>
          <w:numId w:val="7"/>
        </w:numPr>
        <w:spacing w:after="4" w:line="363" w:lineRule="auto"/>
        <w:ind w:right="1"/>
        <w:jc w:val="both"/>
        <w:rPr>
          <w:rFonts w:eastAsia="Verdana"/>
          <w:color w:val="000000"/>
        </w:rPr>
      </w:pPr>
      <w:r w:rsidRPr="00A630EE">
        <w:rPr>
          <w:rFonts w:eastAsia="Verdana"/>
          <w:color w:val="000000"/>
        </w:rPr>
        <w:t xml:space="preserve">Формирането на временни депа за изкопни земни маси без издадено разрешение от компетентен орган. </w:t>
      </w:r>
    </w:p>
    <w:p w14:paraId="75652815" w14:textId="77777777" w:rsidR="00234590" w:rsidRPr="00A630EE" w:rsidRDefault="00234590" w:rsidP="00234590">
      <w:pPr>
        <w:numPr>
          <w:ilvl w:val="0"/>
          <w:numId w:val="7"/>
        </w:numPr>
        <w:spacing w:after="102" w:line="259" w:lineRule="auto"/>
        <w:ind w:right="1"/>
        <w:jc w:val="both"/>
        <w:rPr>
          <w:rFonts w:eastAsia="Verdana"/>
          <w:color w:val="000000"/>
        </w:rPr>
      </w:pPr>
      <w:r w:rsidRPr="00A630EE">
        <w:rPr>
          <w:rFonts w:eastAsia="Verdana"/>
          <w:color w:val="000000"/>
        </w:rPr>
        <w:t xml:space="preserve">Рекултивацията на терени без необходимите разрешителни. </w:t>
      </w:r>
    </w:p>
    <w:p w14:paraId="44BFABE2" w14:textId="77777777" w:rsidR="00234590" w:rsidRPr="00A630EE" w:rsidRDefault="00234590" w:rsidP="00234590">
      <w:pPr>
        <w:numPr>
          <w:ilvl w:val="0"/>
          <w:numId w:val="7"/>
        </w:numPr>
        <w:spacing w:after="117" w:line="363" w:lineRule="auto"/>
        <w:ind w:right="1"/>
        <w:jc w:val="both"/>
        <w:rPr>
          <w:rFonts w:eastAsia="Verdana"/>
          <w:color w:val="000000"/>
        </w:rPr>
      </w:pPr>
      <w:r w:rsidRPr="00A630EE">
        <w:rPr>
          <w:rFonts w:eastAsia="Verdana"/>
          <w:color w:val="000000"/>
        </w:rPr>
        <w:t xml:space="preserve">Забранява се използването на пространствата между сградите – общинска собственост за земеделски цели и животновъдство. </w:t>
      </w:r>
    </w:p>
    <w:p w14:paraId="0831D97E"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lastRenderedPageBreak/>
        <w:t xml:space="preserve">Глава четвърта </w:t>
      </w:r>
    </w:p>
    <w:p w14:paraId="7B7168D2"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ОПАЗВАНЕ НА ОБЩЕСТВЕНИЯ РЕД В ЖИЛИЩНИ СГРАДИ  И В УРЕГУЛИРАНИ ПОЗЕМЛЕНИ ИМОТИ </w:t>
      </w:r>
    </w:p>
    <w:p w14:paraId="48CF4D61"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12. (1) В жилищните сгради, в урегулираните поземлени имоти и дворове се забранява в часовет</w:t>
      </w:r>
      <w:r>
        <w:rPr>
          <w:rFonts w:eastAsia="Verdana"/>
          <w:color w:val="000000"/>
        </w:rPr>
        <w:t xml:space="preserve">е от 14.00 до 16.00 часа и от </w:t>
      </w:r>
      <w:r w:rsidRPr="002A56E9">
        <w:rPr>
          <w:rFonts w:eastAsia="Verdana"/>
          <w:color w:val="000000"/>
        </w:rPr>
        <w:t>23.</w:t>
      </w:r>
      <w:r w:rsidRPr="00A630EE">
        <w:rPr>
          <w:rFonts w:eastAsia="Verdana"/>
          <w:color w:val="000000"/>
        </w:rPr>
        <w:t xml:space="preserve">00 до 08.00 часа: </w:t>
      </w:r>
    </w:p>
    <w:p w14:paraId="53D85D46" w14:textId="77777777" w:rsidR="00234590" w:rsidRPr="00A630EE" w:rsidRDefault="00234590" w:rsidP="00234590">
      <w:pPr>
        <w:numPr>
          <w:ilvl w:val="0"/>
          <w:numId w:val="8"/>
        </w:numPr>
        <w:spacing w:after="4" w:line="363" w:lineRule="auto"/>
        <w:ind w:right="1"/>
        <w:jc w:val="both"/>
        <w:rPr>
          <w:rFonts w:eastAsia="Verdana"/>
          <w:color w:val="000000"/>
        </w:rPr>
      </w:pPr>
      <w:r w:rsidRPr="00A630EE">
        <w:rPr>
          <w:rFonts w:eastAsia="Verdana"/>
          <w:color w:val="000000"/>
        </w:rPr>
        <w:t>Извършването на строително-монтажни или ремонтни дейности, създаващи силен шум</w:t>
      </w:r>
      <w:r>
        <w:rPr>
          <w:rFonts w:eastAsia="Verdana"/>
          <w:color w:val="000000"/>
        </w:rPr>
        <w:t>,</w:t>
      </w:r>
      <w:r w:rsidRPr="00A630EE">
        <w:rPr>
          <w:rFonts w:eastAsia="Verdana"/>
          <w:color w:val="000000"/>
        </w:rPr>
        <w:t xml:space="preserve"> смущаващ обитателите на други жилища. </w:t>
      </w:r>
    </w:p>
    <w:p w14:paraId="2E7F3ADF" w14:textId="77777777" w:rsidR="00234590" w:rsidRPr="00A630EE" w:rsidRDefault="00234590" w:rsidP="00234590">
      <w:pPr>
        <w:numPr>
          <w:ilvl w:val="0"/>
          <w:numId w:val="8"/>
        </w:numPr>
        <w:spacing w:after="4" w:line="363" w:lineRule="auto"/>
        <w:ind w:right="1"/>
        <w:jc w:val="both"/>
        <w:rPr>
          <w:rFonts w:eastAsia="Verdana"/>
          <w:color w:val="000000"/>
        </w:rPr>
      </w:pPr>
      <w:r w:rsidRPr="00A630EE">
        <w:rPr>
          <w:rFonts w:eastAsia="Verdana"/>
          <w:color w:val="000000"/>
        </w:rPr>
        <w:t xml:space="preserve">Извършването на производствени или други дейности, смущаващи спокойствието или застрашаващи безопасността на гражданите, както и създаващи радиоактивност или излъчвания на инфразвук и ултразвук. </w:t>
      </w:r>
    </w:p>
    <w:p w14:paraId="62023AD3" w14:textId="77777777" w:rsidR="00234590" w:rsidRPr="00A630EE" w:rsidRDefault="00234590" w:rsidP="00234590">
      <w:pPr>
        <w:numPr>
          <w:ilvl w:val="0"/>
          <w:numId w:val="8"/>
        </w:numPr>
        <w:spacing w:after="4" w:line="363" w:lineRule="auto"/>
        <w:ind w:right="1"/>
        <w:jc w:val="both"/>
        <w:rPr>
          <w:rFonts w:eastAsia="Verdana"/>
          <w:color w:val="000000"/>
        </w:rPr>
      </w:pPr>
      <w:r w:rsidRPr="00A630EE">
        <w:rPr>
          <w:rFonts w:eastAsia="Verdana"/>
          <w:color w:val="000000"/>
        </w:rPr>
        <w:t xml:space="preserve">Използването на озвучителна техника с висока звукова мощност, репетициите на музикални състави и музикална преподавателска дейност без осигуряване на ефикасни обезшумителни мерки без съгласие от съседно живеещи собственици или разрешение от кмета на общината. </w:t>
      </w:r>
    </w:p>
    <w:p w14:paraId="0A97AB3D" w14:textId="77777777" w:rsidR="00234590" w:rsidRPr="00A630EE" w:rsidRDefault="00234590" w:rsidP="00234590">
      <w:pPr>
        <w:spacing w:after="4" w:line="363" w:lineRule="auto"/>
        <w:ind w:left="-15" w:firstLine="699"/>
        <w:jc w:val="both"/>
        <w:rPr>
          <w:rFonts w:eastAsia="Verdana"/>
          <w:color w:val="000000"/>
        </w:rPr>
      </w:pPr>
      <w:r w:rsidRPr="002A56E9">
        <w:rPr>
          <w:rFonts w:eastAsia="Verdana"/>
          <w:color w:val="000000"/>
        </w:rPr>
        <w:t>(2)</w:t>
      </w:r>
      <w:r w:rsidRPr="002A56E9">
        <w:rPr>
          <w:rFonts w:eastAsia="Arial"/>
          <w:color w:val="000000"/>
        </w:rPr>
        <w:t xml:space="preserve"> </w:t>
      </w:r>
      <w:r w:rsidRPr="002A56E9">
        <w:rPr>
          <w:rFonts w:eastAsia="Verdana"/>
          <w:color w:val="000000"/>
        </w:rPr>
        <w:t xml:space="preserve">Извършването на дейности от битов и стопански характер в жилищните сгради и в близост до тях, с които се нарушава спокойствието на живущите, се забранява в часовете от 14.00 ч. до 16.00 ч. и от 22.00 ч. до 08.00 ч. </w:t>
      </w:r>
    </w:p>
    <w:p w14:paraId="7790FCED"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13. Забранява се:  </w:t>
      </w:r>
    </w:p>
    <w:p w14:paraId="10441207" w14:textId="77777777" w:rsidR="00234590" w:rsidRDefault="00234590" w:rsidP="00234590">
      <w:pPr>
        <w:numPr>
          <w:ilvl w:val="0"/>
          <w:numId w:val="9"/>
        </w:numPr>
        <w:spacing w:after="4" w:line="363" w:lineRule="auto"/>
        <w:ind w:right="1"/>
        <w:jc w:val="both"/>
        <w:rPr>
          <w:rFonts w:eastAsia="Verdana"/>
          <w:color w:val="000000"/>
        </w:rPr>
      </w:pPr>
      <w:r w:rsidRPr="002A56E9">
        <w:rPr>
          <w:rFonts w:eastAsia="Verdana"/>
          <w:color w:val="000000"/>
        </w:rPr>
        <w:t xml:space="preserve">Провеждането на празненства или други битови мероприятия, създаващи силен шум, смущаващ обитателите на други жилища в интервала от 14.00 ч. до 16.00 ч. и от 23.00 ч. до 08.00 ч. за времето от 01 октомври до 01 юни и от 14.00 ч. до 16.00 ч. и от 23.00 ч. до 08.00 ч. </w:t>
      </w:r>
    </w:p>
    <w:p w14:paraId="1E7448D2" w14:textId="77777777" w:rsidR="00234590" w:rsidRPr="002A56E9" w:rsidRDefault="00234590" w:rsidP="00234590">
      <w:pPr>
        <w:numPr>
          <w:ilvl w:val="0"/>
          <w:numId w:val="9"/>
        </w:numPr>
        <w:spacing w:after="4" w:line="363" w:lineRule="auto"/>
        <w:ind w:right="1"/>
        <w:jc w:val="both"/>
        <w:rPr>
          <w:rFonts w:eastAsia="Verdana"/>
          <w:color w:val="000000"/>
        </w:rPr>
      </w:pPr>
      <w:r w:rsidRPr="002A56E9">
        <w:rPr>
          <w:rFonts w:eastAsia="Verdana"/>
          <w:color w:val="000000"/>
        </w:rPr>
        <w:t xml:space="preserve">Провеждането на илюминации или използването на фойерверки, създаващи силен шум, смущаващ обитателите на други жилища в интервала от 14.00 ч. до 16.00 ч. и от 23.00 ч. до 08.00 ч., с изключение на дните на официалните празници или с разрешение от кмета на община Борован за конкретното мероприятие.  </w:t>
      </w:r>
    </w:p>
    <w:p w14:paraId="6E1A758E" w14:textId="77777777" w:rsidR="00234590" w:rsidRPr="00A630EE" w:rsidRDefault="00234590" w:rsidP="00234590">
      <w:pPr>
        <w:numPr>
          <w:ilvl w:val="0"/>
          <w:numId w:val="9"/>
        </w:numPr>
        <w:spacing w:after="4" w:line="363" w:lineRule="auto"/>
        <w:ind w:right="1"/>
        <w:jc w:val="both"/>
        <w:rPr>
          <w:rFonts w:eastAsia="Verdana"/>
          <w:color w:val="000000"/>
        </w:rPr>
      </w:pPr>
      <w:r w:rsidRPr="00A630EE">
        <w:rPr>
          <w:rFonts w:eastAsia="Verdana"/>
          <w:color w:val="000000"/>
        </w:rPr>
        <w:t xml:space="preserve">Провеждането на сватбени, семейни и други частни събирания на места, общинска собственост, като тротоари, площади, улици, междуселищни пространства, градини, паркове и други територии, както и открити частни имоти, с които се нарушава общественият ред и спокойствието на гражданите. </w:t>
      </w:r>
    </w:p>
    <w:p w14:paraId="081CBD8E"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14. В жилищните сгради и в урегулираните поземлени имоти се забранява: </w:t>
      </w:r>
    </w:p>
    <w:p w14:paraId="51A09287"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t>Отвеждането на дим и газове през прозорци и отвори в стените</w:t>
      </w:r>
      <w:r>
        <w:rPr>
          <w:rFonts w:eastAsia="Verdana"/>
          <w:color w:val="000000"/>
        </w:rPr>
        <w:t>,</w:t>
      </w:r>
      <w:r w:rsidRPr="00A630EE">
        <w:rPr>
          <w:rFonts w:eastAsia="Verdana"/>
          <w:color w:val="000000"/>
        </w:rPr>
        <w:t xml:space="preserve"> непредвидени за целта в техническата характеристика на сградите. </w:t>
      </w:r>
    </w:p>
    <w:p w14:paraId="182229C0"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t xml:space="preserve">Използването на удължители за простиране на дрехи или др. извън пространството на вътрешни дворове. </w:t>
      </w:r>
    </w:p>
    <w:p w14:paraId="71A86305"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lastRenderedPageBreak/>
        <w:t xml:space="preserve">Използване на самоделни устройства за отопление, готвене или прехвърляне на течни и въздухообразни горими вещества. </w:t>
      </w:r>
    </w:p>
    <w:p w14:paraId="63EBA077"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t xml:space="preserve">Изливане в канализацията или на други неразрешени за това места на химически агресивни, отровни, биологически вредни вещества и отпадъчни битово фекални води, ако същото не представлява престъпление. </w:t>
      </w:r>
    </w:p>
    <w:p w14:paraId="6177D390" w14:textId="77777777" w:rsidR="00234590" w:rsidRPr="00A630EE" w:rsidRDefault="00234590" w:rsidP="00234590">
      <w:pPr>
        <w:numPr>
          <w:ilvl w:val="0"/>
          <w:numId w:val="10"/>
        </w:numPr>
        <w:spacing w:after="4" w:line="363" w:lineRule="auto"/>
        <w:ind w:right="1"/>
        <w:jc w:val="both"/>
        <w:rPr>
          <w:rFonts w:eastAsia="Verdana"/>
          <w:color w:val="000000"/>
        </w:rPr>
      </w:pPr>
      <w:r>
        <w:rPr>
          <w:rFonts w:eastAsia="Verdana"/>
          <w:color w:val="000000"/>
        </w:rPr>
        <w:t>Поставянето на не</w:t>
      </w:r>
      <w:r w:rsidRPr="00A630EE">
        <w:rPr>
          <w:rFonts w:eastAsia="Verdana"/>
          <w:color w:val="000000"/>
        </w:rPr>
        <w:t xml:space="preserve">добре закрепени предмети на балконите и прозорците, застрашаващи сигурността и създаващи опасност за живота и здравето на гражданите.  </w:t>
      </w:r>
    </w:p>
    <w:p w14:paraId="4CFC2F73"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t xml:space="preserve">Изтупване, изтърсване, изхвърляне на отпадъци и/или изливане на вода и други течности от балконите и прозорците. </w:t>
      </w:r>
    </w:p>
    <w:p w14:paraId="01B53D73" w14:textId="77777777" w:rsidR="00234590" w:rsidRPr="00A630EE" w:rsidRDefault="00234590" w:rsidP="00234590">
      <w:pPr>
        <w:numPr>
          <w:ilvl w:val="0"/>
          <w:numId w:val="10"/>
        </w:numPr>
        <w:spacing w:after="4" w:line="363" w:lineRule="auto"/>
        <w:ind w:right="1"/>
        <w:jc w:val="both"/>
        <w:rPr>
          <w:rFonts w:eastAsia="Verdana"/>
          <w:color w:val="000000"/>
        </w:rPr>
      </w:pPr>
      <w:r w:rsidRPr="00A630EE">
        <w:rPr>
          <w:rFonts w:eastAsia="Verdana"/>
          <w:color w:val="000000"/>
        </w:rPr>
        <w:t xml:space="preserve">Миенето на балкони и тераси с течаща вода, както и пускането на течаща вода по уличните платна. </w:t>
      </w:r>
    </w:p>
    <w:p w14:paraId="2103231F"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15. Собствениците или ползвателите на апартаменти или обекти в жилищни сгради, блокове, кооперации, административни сгради, обществени и здравни заведения и други, както и/или фирмите, извършващи монтаж на климатични, вентилационни или отоплителни инсталации, са длъжни: </w:t>
      </w:r>
    </w:p>
    <w:p w14:paraId="1067148A" w14:textId="77777777" w:rsidR="00234590" w:rsidRPr="00A630EE" w:rsidRDefault="00234590" w:rsidP="00234590">
      <w:pPr>
        <w:numPr>
          <w:ilvl w:val="0"/>
          <w:numId w:val="11"/>
        </w:numPr>
        <w:spacing w:after="4" w:line="363" w:lineRule="auto"/>
        <w:ind w:right="1"/>
        <w:jc w:val="both"/>
        <w:rPr>
          <w:rFonts w:eastAsia="Verdana"/>
          <w:color w:val="000000"/>
        </w:rPr>
      </w:pPr>
      <w:r w:rsidRPr="00A630EE">
        <w:rPr>
          <w:rFonts w:eastAsia="Verdana"/>
          <w:color w:val="000000"/>
        </w:rPr>
        <w:t xml:space="preserve">Да не допускат разполагането и/или експлоатацията на отоплителни, климатични и вентилационни инсталации – източници на шум с високо ниво на звуково налягане и вибрации, в помещения с нормирано ниво на шума или в съседство до тях. </w:t>
      </w:r>
      <w:r w:rsidRPr="002A56E9">
        <w:rPr>
          <w:rFonts w:eastAsia="Verdana"/>
          <w:color w:val="000000"/>
        </w:rPr>
        <w:t xml:space="preserve">Нарушенията се установяват </w:t>
      </w:r>
      <w:r w:rsidRPr="00420920">
        <w:rPr>
          <w:rFonts w:eastAsia="Verdana"/>
          <w:color w:val="000000"/>
        </w:rPr>
        <w:t>от компетентните органи по Закон за защита от шума в околната среда.</w:t>
      </w:r>
      <w:r w:rsidRPr="00A630EE">
        <w:rPr>
          <w:rFonts w:eastAsia="Verdana"/>
          <w:color w:val="000000"/>
        </w:rPr>
        <w:t xml:space="preserve"> </w:t>
      </w:r>
    </w:p>
    <w:p w14:paraId="5D8BA60F" w14:textId="77777777" w:rsidR="00234590" w:rsidRPr="00A630EE" w:rsidRDefault="00234590" w:rsidP="00234590">
      <w:pPr>
        <w:numPr>
          <w:ilvl w:val="0"/>
          <w:numId w:val="11"/>
        </w:numPr>
        <w:spacing w:after="4" w:line="363" w:lineRule="auto"/>
        <w:ind w:right="1"/>
        <w:jc w:val="both"/>
        <w:rPr>
          <w:rFonts w:eastAsia="Verdana"/>
          <w:color w:val="000000"/>
        </w:rPr>
      </w:pPr>
      <w:r w:rsidRPr="00A630EE">
        <w:rPr>
          <w:rFonts w:eastAsia="Verdana"/>
          <w:color w:val="000000"/>
        </w:rPr>
        <w:t>Да отвеждат кондензата, отделящ се от отоплителните и климатични системи, които са монтирани в жилищни блокове, кооперации, административни сгради, обществени и здравни заведения и други такива чрез съответни инсталации, така че да не се оттичат в</w:t>
      </w:r>
      <w:r>
        <w:rPr>
          <w:rFonts w:eastAsia="Verdana"/>
          <w:color w:val="000000"/>
        </w:rPr>
        <w:t>ърху стълбища, подходи,</w:t>
      </w:r>
      <w:r w:rsidRPr="00A630EE">
        <w:rPr>
          <w:rFonts w:eastAsia="Verdana"/>
          <w:color w:val="000000"/>
        </w:rPr>
        <w:t xml:space="preserve"> тротоари и други площи за движение на граждани. </w:t>
      </w:r>
    </w:p>
    <w:p w14:paraId="516E6291"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A630EE">
        <w:rPr>
          <w:rFonts w:eastAsia="Verdana"/>
          <w:b/>
          <w:color w:val="000000"/>
        </w:rPr>
        <w:t xml:space="preserve">Глава пета </w:t>
      </w:r>
    </w:p>
    <w:p w14:paraId="12C83BB5"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A630EE">
        <w:rPr>
          <w:rFonts w:eastAsia="Verdana"/>
          <w:b/>
          <w:color w:val="000000"/>
        </w:rPr>
        <w:t xml:space="preserve">ОСИГУРЯВАНЕ НА ОБЩЕСТВЕН РЕД И ЧИСТОТА ПРИ ИЗВЪРШВАНЕ НА СТРОИТЕЛНА И РЕМОНТНО-СТРОИТЕЛНА ДЕЙНОСТ </w:t>
      </w:r>
    </w:p>
    <w:p w14:paraId="26A738DE"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15. (1) Превозването на строителни материали, отпадъци или насипни товари се извършва с превозни средства, снабдени с контейнери или добре уплътнени каросерии и здрави покривала. </w:t>
      </w:r>
    </w:p>
    <w:p w14:paraId="783D5345" w14:textId="77777777" w:rsidR="00234590" w:rsidRPr="00A630EE" w:rsidRDefault="00234590" w:rsidP="00234590">
      <w:pPr>
        <w:numPr>
          <w:ilvl w:val="0"/>
          <w:numId w:val="12"/>
        </w:numPr>
        <w:spacing w:after="4" w:line="363" w:lineRule="auto"/>
        <w:ind w:right="1"/>
        <w:jc w:val="both"/>
        <w:rPr>
          <w:rFonts w:eastAsia="Verdana"/>
          <w:color w:val="000000"/>
        </w:rPr>
      </w:pPr>
      <w:r w:rsidRPr="00A630EE">
        <w:rPr>
          <w:rFonts w:eastAsia="Verdana"/>
          <w:color w:val="000000"/>
        </w:rPr>
        <w:t xml:space="preserve">При транспортиране на строителни отпадъци и земни маси не се допуска замърсяване на улични платна, тротоари и други обществени места. </w:t>
      </w:r>
    </w:p>
    <w:p w14:paraId="63B067DD" w14:textId="77777777" w:rsidR="00234590" w:rsidRPr="00A630EE" w:rsidRDefault="00234590" w:rsidP="00234590">
      <w:pPr>
        <w:numPr>
          <w:ilvl w:val="0"/>
          <w:numId w:val="12"/>
        </w:numPr>
        <w:spacing w:after="4" w:line="363" w:lineRule="auto"/>
        <w:ind w:right="1"/>
        <w:jc w:val="both"/>
        <w:rPr>
          <w:rFonts w:eastAsia="Verdana"/>
          <w:color w:val="000000"/>
        </w:rPr>
      </w:pPr>
      <w:r w:rsidRPr="00A630EE">
        <w:rPr>
          <w:rFonts w:eastAsia="Verdana"/>
          <w:color w:val="000000"/>
        </w:rPr>
        <w:t xml:space="preserve">Забранява се отклонение от определения маршрут на натоварено МПС със строителни отпадъци и/или изкопни земни маси. </w:t>
      </w:r>
    </w:p>
    <w:p w14:paraId="018D7569" w14:textId="77777777" w:rsidR="00234590" w:rsidRPr="00A630EE" w:rsidRDefault="00234590" w:rsidP="00234590">
      <w:pPr>
        <w:numPr>
          <w:ilvl w:val="0"/>
          <w:numId w:val="12"/>
        </w:numPr>
        <w:spacing w:after="4" w:line="363" w:lineRule="auto"/>
        <w:ind w:right="1"/>
        <w:jc w:val="both"/>
        <w:rPr>
          <w:rFonts w:eastAsia="Verdana"/>
          <w:color w:val="000000"/>
        </w:rPr>
      </w:pPr>
      <w:r w:rsidRPr="00A630EE">
        <w:rPr>
          <w:rFonts w:eastAsia="Verdana"/>
          <w:color w:val="000000"/>
        </w:rPr>
        <w:t xml:space="preserve">Водачът на превозващото МПС е длъжен да притежава заверен пътен лист. </w:t>
      </w:r>
    </w:p>
    <w:p w14:paraId="2ADDF4BE"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lastRenderedPageBreak/>
        <w:t xml:space="preserve">Чл. 16. При извършване на строителна или строително-ремонтна дейност в благоустроени райони, извеждането на отпадъците се извършва до края на работния ден. </w:t>
      </w:r>
    </w:p>
    <w:p w14:paraId="2002EE53"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17. </w:t>
      </w:r>
      <w:r>
        <w:rPr>
          <w:rFonts w:eastAsia="Verdana"/>
          <w:color w:val="000000"/>
        </w:rPr>
        <w:t>Обектите, на които ще се откриват строителни площадки и ще се извършват строително-ремонтни дейности,</w:t>
      </w:r>
      <w:r w:rsidRPr="00A630EE">
        <w:rPr>
          <w:rFonts w:eastAsia="Verdana"/>
          <w:color w:val="000000"/>
        </w:rPr>
        <w:t xml:space="preserve"> се ограждат с плътни, стабилни и поддържани в естетичен вид огради. </w:t>
      </w:r>
    </w:p>
    <w:p w14:paraId="2B7DA834"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18. Стоварване и съхраняване на строителни разтвори и материали на общински терени се извършва само в съдове, контейнери и на площадки, разрешени от общината, съгласно утвърдени план за безопасност и здраве на обекта и план за управ</w:t>
      </w:r>
      <w:r>
        <w:rPr>
          <w:rFonts w:eastAsia="Verdana"/>
          <w:color w:val="000000"/>
        </w:rPr>
        <w:t xml:space="preserve">ление на строителните отпадъци, </w:t>
      </w:r>
      <w:r w:rsidRPr="001A09C4">
        <w:rPr>
          <w:rFonts w:eastAsia="Verdana"/>
          <w:color w:val="000000"/>
        </w:rPr>
        <w:t>в случаите, когато се изисква по </w:t>
      </w:r>
      <w:hyperlink r:id="rId5" w:tgtFrame="_self" w:history="1">
        <w:r w:rsidRPr="001A09C4">
          <w:rPr>
            <w:rStyle w:val="ae"/>
            <w:rFonts w:eastAsia="Verdana"/>
            <w:b/>
            <w:bCs/>
          </w:rPr>
          <w:t>Закона за управление на отпадъците</w:t>
        </w:r>
      </w:hyperlink>
      <w:r>
        <w:rPr>
          <w:rFonts w:eastAsia="Verdana"/>
          <w:color w:val="000000"/>
        </w:rPr>
        <w:t>.</w:t>
      </w:r>
    </w:p>
    <w:p w14:paraId="0EAA9E02"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19. При извършване на строителна дейност за реда и чистотата на строителната площадка и прилежащите й части от тротоара, уличното платно и строителната техника отговарят възложителят, строителят, проектантът, консултантът, лицето, упражняващо технически контрол за част „Конструктивна”, техническият ръководител и доставчикът на машини, съоръжения и технологично оборудване, извършващи строежа</w:t>
      </w:r>
      <w:r>
        <w:rPr>
          <w:rFonts w:eastAsia="Verdana"/>
          <w:color w:val="000000"/>
        </w:rPr>
        <w:t>,</w:t>
      </w:r>
      <w:r w:rsidRPr="00A630EE">
        <w:rPr>
          <w:rFonts w:eastAsia="Verdana"/>
          <w:color w:val="000000"/>
        </w:rPr>
        <w:t xml:space="preserve"> до предаване на обекта на законните му собственици. </w:t>
      </w:r>
    </w:p>
    <w:p w14:paraId="427C7D05"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20. След окончателното завършване на строителната или строително- монтажната дейност, строителят е длъжен да възстанови естетичния вид на използваните площадки и щетите на околната среда, възникнали от транспорта и съхранението на материалите и от строителната дейност. </w:t>
      </w:r>
    </w:p>
    <w:p w14:paraId="3CD4F32F"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21. Забранява се:  </w:t>
      </w:r>
    </w:p>
    <w:p w14:paraId="50822372"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t xml:space="preserve">Изхвърляне на строителни отпадъци извън определените от общината места. </w:t>
      </w:r>
    </w:p>
    <w:p w14:paraId="2B96B04C" w14:textId="77777777" w:rsidR="00234590" w:rsidRDefault="00234590" w:rsidP="00234590">
      <w:pPr>
        <w:numPr>
          <w:ilvl w:val="0"/>
          <w:numId w:val="13"/>
        </w:numPr>
        <w:spacing w:after="4" w:line="363" w:lineRule="auto"/>
        <w:ind w:right="1"/>
        <w:jc w:val="both"/>
        <w:rPr>
          <w:rFonts w:eastAsia="Verdana"/>
          <w:color w:val="000000"/>
        </w:rPr>
      </w:pPr>
      <w:r>
        <w:rPr>
          <w:rFonts w:eastAsia="Verdana"/>
          <w:color w:val="000000"/>
        </w:rPr>
        <w:t xml:space="preserve">Третирането и транспортирането </w:t>
      </w:r>
      <w:r w:rsidRPr="001270D9">
        <w:rPr>
          <w:rFonts w:eastAsia="Verdana"/>
          <w:color w:val="000000"/>
        </w:rPr>
        <w:t xml:space="preserve">на строителни отпадъци от </w:t>
      </w:r>
      <w:r>
        <w:rPr>
          <w:rFonts w:eastAsia="Verdana"/>
          <w:color w:val="000000"/>
        </w:rPr>
        <w:t>лица</w:t>
      </w:r>
      <w:r w:rsidRPr="001270D9">
        <w:rPr>
          <w:rFonts w:eastAsia="Verdana"/>
          <w:color w:val="000000"/>
        </w:rPr>
        <w:t xml:space="preserve">, </w:t>
      </w:r>
      <w:r>
        <w:rPr>
          <w:rFonts w:eastAsia="Verdana"/>
          <w:color w:val="000000"/>
        </w:rPr>
        <w:t>които не отговарят</w:t>
      </w:r>
      <w:r w:rsidRPr="001270D9">
        <w:rPr>
          <w:rFonts w:eastAsia="Verdana"/>
          <w:color w:val="000000"/>
        </w:rPr>
        <w:t xml:space="preserve"> на изискванията по </w:t>
      </w:r>
      <w:hyperlink r:id="rId6" w:history="1">
        <w:r w:rsidRPr="001270D9">
          <w:rPr>
            <w:rStyle w:val="ae"/>
            <w:rFonts w:eastAsia="Verdana"/>
            <w:b/>
            <w:bCs/>
          </w:rPr>
          <w:t>чл. 35</w:t>
        </w:r>
      </w:hyperlink>
      <w:r w:rsidRPr="001270D9">
        <w:rPr>
          <w:rFonts w:eastAsia="Verdana"/>
          <w:color w:val="000000"/>
        </w:rPr>
        <w:t xml:space="preserve"> </w:t>
      </w:r>
      <w:r>
        <w:rPr>
          <w:rFonts w:eastAsia="Verdana"/>
          <w:color w:val="000000"/>
        </w:rPr>
        <w:t>от ЗУО, в случаите, при които дейностите не се извършват от възложителя на строежа или собственика на строителните отпадъци.</w:t>
      </w:r>
    </w:p>
    <w:p w14:paraId="4EF60BF4" w14:textId="77777777" w:rsidR="00234590" w:rsidRPr="001270D9" w:rsidRDefault="00234590" w:rsidP="00234590">
      <w:pPr>
        <w:numPr>
          <w:ilvl w:val="0"/>
          <w:numId w:val="13"/>
        </w:numPr>
        <w:spacing w:after="4" w:line="363" w:lineRule="auto"/>
        <w:ind w:right="1"/>
        <w:jc w:val="both"/>
        <w:rPr>
          <w:rFonts w:eastAsia="Verdana"/>
          <w:color w:val="000000"/>
        </w:rPr>
      </w:pPr>
      <w:r w:rsidRPr="001270D9">
        <w:rPr>
          <w:rFonts w:eastAsia="Verdana"/>
          <w:color w:val="000000"/>
        </w:rPr>
        <w:t xml:space="preserve">Отвеждането на води от строителни площадки и бетонови възли извън отточните шахти. </w:t>
      </w:r>
    </w:p>
    <w:p w14:paraId="50358042"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t xml:space="preserve">Поставянето на фургони без разрешение от общината или извън посочените в плана за безопасност и здраве места в строителните обекти. </w:t>
      </w:r>
    </w:p>
    <w:p w14:paraId="2F863E0B"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t xml:space="preserve">Ползването на сгради, гаражи и помещения за други цели, без да е променено предназначението им за това, в съответствие с изискванията на Закона за устройство на територията (ЗУТ). </w:t>
      </w:r>
    </w:p>
    <w:p w14:paraId="4C06EC36"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t xml:space="preserve">Изхвърлянето на строителни отпадъци в контейнерите за битови отпадъци и/или около тях. </w:t>
      </w:r>
    </w:p>
    <w:p w14:paraId="40A0A0A5"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lastRenderedPageBreak/>
        <w:t xml:space="preserve">Изхвърлянето на строителни отпадъци директно от етажите на строителните обекти. </w:t>
      </w:r>
    </w:p>
    <w:p w14:paraId="6D3FA94A" w14:textId="77777777" w:rsidR="00234590" w:rsidRPr="00A630EE" w:rsidRDefault="00234590" w:rsidP="00234590">
      <w:pPr>
        <w:numPr>
          <w:ilvl w:val="0"/>
          <w:numId w:val="13"/>
        </w:numPr>
        <w:spacing w:after="4" w:line="363" w:lineRule="auto"/>
        <w:ind w:right="1"/>
        <w:jc w:val="both"/>
        <w:rPr>
          <w:rFonts w:eastAsia="Verdana"/>
          <w:color w:val="000000"/>
        </w:rPr>
      </w:pPr>
      <w:r w:rsidRPr="00A630EE">
        <w:rPr>
          <w:rFonts w:eastAsia="Verdana"/>
          <w:color w:val="000000"/>
        </w:rPr>
        <w:t xml:space="preserve">Повреждането на уличните платна, тротоарите, озеленените площи и други терени с тежка техника. </w:t>
      </w:r>
    </w:p>
    <w:p w14:paraId="3E4E636F" w14:textId="77777777" w:rsidR="00234590" w:rsidRPr="00A630EE" w:rsidRDefault="00234590" w:rsidP="00234590">
      <w:pPr>
        <w:spacing w:after="3" w:line="359" w:lineRule="auto"/>
        <w:ind w:left="10" w:right="-11" w:firstLine="698"/>
        <w:jc w:val="both"/>
        <w:rPr>
          <w:rFonts w:eastAsia="Verdana"/>
          <w:color w:val="000000"/>
        </w:rPr>
      </w:pPr>
      <w:r w:rsidRPr="00A630EE">
        <w:rPr>
          <w:rFonts w:eastAsia="Verdana"/>
          <w:color w:val="000000"/>
        </w:rPr>
        <w:t>Чл. 22. Забранява се строителна дейност на обекти, построени в режим на</w:t>
      </w:r>
      <w:r>
        <w:rPr>
          <w:rFonts w:eastAsia="Verdana"/>
          <w:color w:val="000000"/>
        </w:rPr>
        <w:t xml:space="preserve"> </w:t>
      </w:r>
      <w:r w:rsidRPr="00A630EE">
        <w:rPr>
          <w:rFonts w:eastAsia="Verdana"/>
          <w:color w:val="000000"/>
        </w:rPr>
        <w:t xml:space="preserve">застрояване по смисъла на чл. 20, ал. 1, 2 и 3 от ЗУТ, обекти от инженерната инфраструктура, прокарване на комуникации и други подобни без: </w:t>
      </w:r>
    </w:p>
    <w:p w14:paraId="6049745C" w14:textId="77777777" w:rsidR="00234590" w:rsidRPr="00A630EE" w:rsidRDefault="00234590" w:rsidP="00234590">
      <w:pPr>
        <w:numPr>
          <w:ilvl w:val="0"/>
          <w:numId w:val="14"/>
        </w:numPr>
        <w:spacing w:after="101" w:line="259" w:lineRule="auto"/>
        <w:ind w:right="1"/>
        <w:jc w:val="both"/>
        <w:rPr>
          <w:rFonts w:eastAsia="Verdana"/>
          <w:color w:val="000000"/>
        </w:rPr>
      </w:pPr>
      <w:r w:rsidRPr="00A630EE">
        <w:rPr>
          <w:rFonts w:eastAsia="Verdana"/>
          <w:color w:val="000000"/>
        </w:rPr>
        <w:t xml:space="preserve">одобрен проект и разрешение за строеж; </w:t>
      </w:r>
    </w:p>
    <w:p w14:paraId="7D01E1DB" w14:textId="77777777" w:rsidR="00234590" w:rsidRPr="00A630EE" w:rsidRDefault="00234590" w:rsidP="00234590">
      <w:pPr>
        <w:numPr>
          <w:ilvl w:val="0"/>
          <w:numId w:val="14"/>
        </w:numPr>
        <w:spacing w:after="102" w:line="259" w:lineRule="auto"/>
        <w:ind w:right="1"/>
        <w:jc w:val="both"/>
        <w:rPr>
          <w:rFonts w:eastAsia="Verdana"/>
          <w:color w:val="000000"/>
        </w:rPr>
      </w:pPr>
      <w:r w:rsidRPr="00A630EE">
        <w:rPr>
          <w:rFonts w:eastAsia="Verdana"/>
          <w:color w:val="000000"/>
        </w:rPr>
        <w:t xml:space="preserve">одобрен план за безопасност и здраве; </w:t>
      </w:r>
    </w:p>
    <w:p w14:paraId="4C42991A" w14:textId="77777777" w:rsidR="00234590" w:rsidRPr="00201AA4" w:rsidRDefault="00234590" w:rsidP="00234590">
      <w:pPr>
        <w:numPr>
          <w:ilvl w:val="0"/>
          <w:numId w:val="14"/>
        </w:numPr>
        <w:spacing w:after="4" w:line="363" w:lineRule="auto"/>
        <w:ind w:right="1"/>
        <w:contextualSpacing/>
        <w:jc w:val="both"/>
        <w:rPr>
          <w:rFonts w:eastAsia="Verdana"/>
          <w:color w:val="000000"/>
        </w:rPr>
      </w:pPr>
      <w:r w:rsidRPr="00A630EE">
        <w:rPr>
          <w:rFonts w:eastAsia="Verdana"/>
          <w:color w:val="000000"/>
        </w:rPr>
        <w:t xml:space="preserve">одобрен </w:t>
      </w:r>
      <w:r>
        <w:rPr>
          <w:rFonts w:eastAsia="Verdana"/>
          <w:color w:val="000000"/>
        </w:rPr>
        <w:t>п</w:t>
      </w:r>
      <w:r w:rsidRPr="00A630EE">
        <w:rPr>
          <w:rFonts w:eastAsia="Verdana"/>
          <w:color w:val="000000"/>
        </w:rPr>
        <w:t>лан за управление на</w:t>
      </w:r>
      <w:r>
        <w:rPr>
          <w:rFonts w:eastAsia="Verdana"/>
          <w:color w:val="000000"/>
        </w:rPr>
        <w:t xml:space="preserve"> </w:t>
      </w:r>
      <w:r w:rsidRPr="00201AA4">
        <w:rPr>
          <w:rFonts w:eastAsia="Verdana"/>
          <w:color w:val="000000"/>
        </w:rPr>
        <w:t xml:space="preserve">строителните отпадъци, когато такъв се изисква. </w:t>
      </w:r>
    </w:p>
    <w:p w14:paraId="31F84EBE"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23. След окончателното завършване на строителната дейност, строителят е длъжен: </w:t>
      </w:r>
    </w:p>
    <w:p w14:paraId="1DF18FC4" w14:textId="77777777" w:rsidR="00234590" w:rsidRPr="00A630EE" w:rsidRDefault="00234590" w:rsidP="00234590">
      <w:pPr>
        <w:numPr>
          <w:ilvl w:val="0"/>
          <w:numId w:val="15"/>
        </w:numPr>
        <w:spacing w:after="4" w:line="363" w:lineRule="auto"/>
        <w:ind w:right="1"/>
        <w:jc w:val="both"/>
        <w:rPr>
          <w:rFonts w:eastAsia="Verdana"/>
          <w:color w:val="000000"/>
        </w:rPr>
      </w:pPr>
      <w:r w:rsidRPr="00A630EE">
        <w:rPr>
          <w:rFonts w:eastAsia="Verdana"/>
          <w:color w:val="000000"/>
        </w:rPr>
        <w:t xml:space="preserve">При обекти от инженерната инфраструктура да извърши възстановяване на настилката. </w:t>
      </w:r>
    </w:p>
    <w:p w14:paraId="57250348" w14:textId="77777777" w:rsidR="00234590" w:rsidRPr="00A630EE" w:rsidRDefault="00234590" w:rsidP="00234590">
      <w:pPr>
        <w:numPr>
          <w:ilvl w:val="0"/>
          <w:numId w:val="15"/>
        </w:numPr>
        <w:spacing w:after="4" w:line="363" w:lineRule="auto"/>
        <w:ind w:right="1"/>
        <w:jc w:val="both"/>
        <w:rPr>
          <w:rFonts w:eastAsia="Verdana"/>
          <w:color w:val="000000"/>
        </w:rPr>
      </w:pPr>
      <w:r w:rsidRPr="00A630EE">
        <w:rPr>
          <w:rFonts w:eastAsia="Verdana"/>
          <w:color w:val="000000"/>
        </w:rPr>
        <w:t xml:space="preserve">След приключване на всички строежи да възстанови прилежащата територия на обектите, състоящо се в изграждане на пътни и тротоарни настилки, озеленяване и други. </w:t>
      </w:r>
    </w:p>
    <w:p w14:paraId="41FBBA05"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24. Забранява се изземването на пръст, пясък и други инертни материали на територията на Община Борован. </w:t>
      </w:r>
    </w:p>
    <w:p w14:paraId="711C3BFD"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25. При некачествено възстановяване на увредената от прокопаване градска среда – пътни платна и настилки, тротоари, фасади, зелени площи, трайна растителност, осветление и други, на строителят, извършил възстановителните дейн</w:t>
      </w:r>
      <w:r>
        <w:rPr>
          <w:rFonts w:eastAsia="Verdana"/>
          <w:color w:val="000000"/>
        </w:rPr>
        <w:t>ости се налага наказание</w:t>
      </w:r>
      <w:r w:rsidRPr="00A630EE">
        <w:rPr>
          <w:rFonts w:eastAsia="Verdana"/>
          <w:color w:val="000000"/>
        </w:rPr>
        <w:t xml:space="preserve">.   </w:t>
      </w:r>
    </w:p>
    <w:p w14:paraId="63364182"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26. (1) </w:t>
      </w:r>
      <w:r>
        <w:rPr>
          <w:rFonts w:eastAsia="Verdana"/>
          <w:color w:val="000000"/>
        </w:rPr>
        <w:t>Нарушения на разпоредбите на настоящата наредба представляват  следните случаи</w:t>
      </w:r>
      <w:r w:rsidRPr="00A630EE">
        <w:rPr>
          <w:rFonts w:eastAsia="Verdana"/>
          <w:color w:val="000000"/>
        </w:rPr>
        <w:t xml:space="preserve">: </w:t>
      </w:r>
    </w:p>
    <w:p w14:paraId="337C07F2"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t>извършване на строителни и строително-ремонтни дейности, създаващи силен шум в и</w:t>
      </w:r>
      <w:r>
        <w:rPr>
          <w:rFonts w:eastAsia="Verdana"/>
          <w:color w:val="000000"/>
        </w:rPr>
        <w:t xml:space="preserve">нтервала 14.00 - 16.00 часа и </w:t>
      </w:r>
      <w:r w:rsidRPr="002A56E9">
        <w:rPr>
          <w:rFonts w:eastAsia="Verdana"/>
          <w:color w:val="000000"/>
        </w:rPr>
        <w:t>23</w:t>
      </w:r>
      <w:r w:rsidRPr="00A630EE">
        <w:rPr>
          <w:rFonts w:eastAsia="Verdana"/>
          <w:color w:val="000000"/>
        </w:rPr>
        <w:t xml:space="preserve">.00 - 08.00 ч.; </w:t>
      </w:r>
    </w:p>
    <w:p w14:paraId="3849A216"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t>извършване на строителни дейности без не</w:t>
      </w:r>
      <w:r>
        <w:rPr>
          <w:rFonts w:eastAsia="Verdana"/>
          <w:color w:val="000000"/>
        </w:rPr>
        <w:t>обходимите строителни документи</w:t>
      </w:r>
      <w:r w:rsidRPr="00A630EE">
        <w:rPr>
          <w:rFonts w:eastAsia="Verdana"/>
          <w:color w:val="000000"/>
        </w:rPr>
        <w:t xml:space="preserve">;  </w:t>
      </w:r>
    </w:p>
    <w:p w14:paraId="7BDBF14B"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t xml:space="preserve">разполагане и съхраняване на строителни материали и отпадъци извън </w:t>
      </w:r>
      <w:r>
        <w:rPr>
          <w:rFonts w:eastAsia="Verdana"/>
          <w:color w:val="000000"/>
        </w:rPr>
        <w:t>строителната</w:t>
      </w:r>
      <w:r w:rsidRPr="00A630EE">
        <w:rPr>
          <w:rFonts w:eastAsia="Verdana"/>
          <w:color w:val="000000"/>
        </w:rPr>
        <w:t xml:space="preserve"> площадка; </w:t>
      </w:r>
    </w:p>
    <w:p w14:paraId="3FC4B924"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t xml:space="preserve">не обезопасяване на обекта и създаване на условия, застрашаващи безопасността и сигурността на гражданите;  </w:t>
      </w:r>
    </w:p>
    <w:p w14:paraId="78FF6D52"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t xml:space="preserve">извозване и депониране на строителни отпадъци и земни маси, без надлежните документи и/или извън регламентираните за целта места;  </w:t>
      </w:r>
    </w:p>
    <w:p w14:paraId="7A11DB6C" w14:textId="77777777" w:rsidR="00234590" w:rsidRPr="00A630EE" w:rsidRDefault="00234590" w:rsidP="00234590">
      <w:pPr>
        <w:numPr>
          <w:ilvl w:val="0"/>
          <w:numId w:val="16"/>
        </w:numPr>
        <w:spacing w:after="4" w:line="363" w:lineRule="auto"/>
        <w:ind w:right="1"/>
        <w:jc w:val="both"/>
        <w:rPr>
          <w:rFonts w:eastAsia="Verdana"/>
          <w:color w:val="000000"/>
        </w:rPr>
      </w:pPr>
      <w:r w:rsidRPr="00A630EE">
        <w:rPr>
          <w:rFonts w:eastAsia="Verdana"/>
          <w:color w:val="000000"/>
        </w:rPr>
        <w:lastRenderedPageBreak/>
        <w:t xml:space="preserve">изсичане или изкореняване на дървета и друга растителност в зелени площи без необходимите разрешителни документи;  </w:t>
      </w:r>
    </w:p>
    <w:p w14:paraId="1A1BA929" w14:textId="77777777" w:rsidR="00234590" w:rsidRPr="000239FC" w:rsidRDefault="00234590" w:rsidP="00234590">
      <w:pPr>
        <w:numPr>
          <w:ilvl w:val="0"/>
          <w:numId w:val="16"/>
        </w:numPr>
        <w:spacing w:after="4" w:line="363" w:lineRule="auto"/>
        <w:ind w:right="1"/>
        <w:jc w:val="both"/>
        <w:rPr>
          <w:rFonts w:eastAsia="Verdana"/>
          <w:color w:val="000000"/>
        </w:rPr>
      </w:pPr>
      <w:r w:rsidRPr="000239FC">
        <w:rPr>
          <w:rFonts w:eastAsia="Verdana"/>
          <w:color w:val="000000"/>
        </w:rPr>
        <w:t xml:space="preserve">извършване на строителство при липса на план за безопасност и здраве или неспазване/отклонение от одобрения план за безопасност и здраве, когато такъв се изисква. Служители на дирекция „Устройство на територията, екология, земеделие и горски фонд“ в Общинска администрация–Борован, наред с ангажиране на административнонаказателната отговорност на нарушителя прилагат временно преустановяване на строителната дейност на обекта до пълното отстраняване на допуснатото нарушение, по реда, предвиден съгласно даденото предписание. </w:t>
      </w:r>
    </w:p>
    <w:p w14:paraId="3235452A" w14:textId="77777777" w:rsidR="00234590" w:rsidRDefault="00234590" w:rsidP="00234590">
      <w:pPr>
        <w:numPr>
          <w:ilvl w:val="0"/>
          <w:numId w:val="16"/>
        </w:numPr>
        <w:spacing w:after="3" w:line="360" w:lineRule="auto"/>
        <w:ind w:right="1"/>
        <w:jc w:val="both"/>
        <w:rPr>
          <w:rFonts w:eastAsia="Verdana"/>
          <w:color w:val="000000"/>
          <w:highlight w:val="yellow"/>
        </w:rPr>
      </w:pPr>
      <w:r w:rsidRPr="00234590">
        <w:rPr>
          <w:rFonts w:eastAsia="Verdana"/>
          <w:color w:val="000000"/>
        </w:rPr>
        <w:t>извършване</w:t>
      </w:r>
      <w:r w:rsidRPr="000239FC">
        <w:rPr>
          <w:rFonts w:eastAsia="Verdana"/>
          <w:color w:val="000000"/>
        </w:rPr>
        <w:t xml:space="preserve"> на строителство без одобрен график или в отклонение от него на временната организация на движение, когато такъв се изисква;</w:t>
      </w:r>
      <w:r w:rsidRPr="00F3071E">
        <w:rPr>
          <w:rFonts w:eastAsia="Verdana"/>
          <w:color w:val="000000"/>
          <w:highlight w:val="yellow"/>
        </w:rPr>
        <w:t xml:space="preserve"> </w:t>
      </w:r>
    </w:p>
    <w:p w14:paraId="40AB29BC" w14:textId="77777777" w:rsidR="00234590" w:rsidRPr="00234590" w:rsidRDefault="00234590" w:rsidP="00234590">
      <w:pPr>
        <w:numPr>
          <w:ilvl w:val="0"/>
          <w:numId w:val="16"/>
        </w:numPr>
        <w:spacing w:after="4" w:line="363" w:lineRule="auto"/>
        <w:ind w:right="1"/>
        <w:jc w:val="both"/>
        <w:rPr>
          <w:rFonts w:eastAsia="Verdana"/>
          <w:color w:val="000000"/>
        </w:rPr>
      </w:pPr>
      <w:r w:rsidRPr="00234590">
        <w:rPr>
          <w:rFonts w:eastAsia="Verdana"/>
          <w:color w:val="000000"/>
        </w:rPr>
        <w:t>Преустановяването на строителната дейност на разрешения обект се извършва по реда на ЗУТ.</w:t>
      </w:r>
    </w:p>
    <w:p w14:paraId="016CE419" w14:textId="77777777" w:rsidR="00234590" w:rsidRPr="000239FC" w:rsidRDefault="00234590" w:rsidP="00234590">
      <w:pPr>
        <w:numPr>
          <w:ilvl w:val="0"/>
          <w:numId w:val="16"/>
        </w:numPr>
        <w:spacing w:after="4" w:line="363" w:lineRule="auto"/>
        <w:ind w:right="1"/>
        <w:jc w:val="both"/>
        <w:rPr>
          <w:rFonts w:eastAsia="Verdana"/>
          <w:color w:val="000000"/>
        </w:rPr>
      </w:pPr>
      <w:r>
        <w:rPr>
          <w:rFonts w:eastAsia="Verdana"/>
          <w:color w:val="000000"/>
        </w:rPr>
        <w:t>Премахване на негодни за ползване или застрашени сигурността строежи се извършва по глава тринадесета раздел три от ЗУТ.</w:t>
      </w:r>
    </w:p>
    <w:p w14:paraId="49773B8B" w14:textId="77777777" w:rsidR="00234590" w:rsidRPr="000239FC" w:rsidRDefault="00234590" w:rsidP="00234590">
      <w:pPr>
        <w:spacing w:after="4" w:line="363" w:lineRule="auto"/>
        <w:ind w:right="1" w:firstLine="684"/>
        <w:jc w:val="both"/>
        <w:rPr>
          <w:rFonts w:eastAsia="Verdana"/>
          <w:color w:val="000000"/>
        </w:rPr>
      </w:pPr>
      <w:r w:rsidRPr="00234590">
        <w:rPr>
          <w:rFonts w:eastAsia="Verdana"/>
          <w:color w:val="000000"/>
        </w:rPr>
        <w:t>(2)След отстраняване на допуснатото нарушение забраната за строителна дейност</w:t>
      </w:r>
      <w:r w:rsidRPr="000239FC">
        <w:rPr>
          <w:rFonts w:eastAsia="Verdana"/>
          <w:color w:val="000000"/>
        </w:rPr>
        <w:t xml:space="preserve"> отпада, като с протокол, съставен от длъжностните лица от дирекция „Устройство на територията, екология, земеделие и горски фонд“ в Общинска администрация – Борован, се констатира отстраненото нарушение.  </w:t>
      </w:r>
    </w:p>
    <w:p w14:paraId="7E3420A1" w14:textId="77777777" w:rsidR="00234590" w:rsidRPr="00A630EE" w:rsidRDefault="00234590" w:rsidP="00234590">
      <w:pPr>
        <w:spacing w:after="117" w:line="363" w:lineRule="auto"/>
        <w:ind w:left="-15" w:firstLine="699"/>
        <w:jc w:val="both"/>
        <w:rPr>
          <w:rFonts w:eastAsia="Verdana"/>
          <w:color w:val="000000"/>
        </w:rPr>
      </w:pPr>
      <w:r w:rsidRPr="000239FC">
        <w:rPr>
          <w:rFonts w:eastAsia="Verdana"/>
          <w:color w:val="000000"/>
        </w:rPr>
        <w:t xml:space="preserve">(3) При неизпълнение на ал.1, т.10 от </w:t>
      </w:r>
      <w:r>
        <w:rPr>
          <w:rFonts w:eastAsia="Verdana"/>
          <w:color w:val="000000"/>
        </w:rPr>
        <w:t>Н</w:t>
      </w:r>
      <w:r w:rsidRPr="000239FC">
        <w:rPr>
          <w:rFonts w:eastAsia="Verdana"/>
          <w:color w:val="000000"/>
        </w:rPr>
        <w:t>аредба</w:t>
      </w:r>
      <w:r>
        <w:rPr>
          <w:rFonts w:eastAsia="Verdana"/>
          <w:color w:val="000000"/>
        </w:rPr>
        <w:t>та</w:t>
      </w:r>
      <w:r w:rsidRPr="000239FC">
        <w:rPr>
          <w:rFonts w:eastAsia="Verdana"/>
          <w:color w:val="000000"/>
        </w:rPr>
        <w:t xml:space="preserve"> следват последващи административни действия, съгласно ЗУТ.</w:t>
      </w:r>
      <w:r w:rsidRPr="00A630EE">
        <w:rPr>
          <w:rFonts w:eastAsia="Verdana"/>
          <w:color w:val="000000"/>
        </w:rPr>
        <w:t xml:space="preserve"> </w:t>
      </w:r>
    </w:p>
    <w:p w14:paraId="30D4C3B0"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Глава шеста </w:t>
      </w:r>
    </w:p>
    <w:p w14:paraId="6D6412DF"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ОСИГУРЯВАНЕ НА ОБЩЕСТВЕНИЯ РЕД В </w:t>
      </w:r>
      <w:r>
        <w:rPr>
          <w:rFonts w:eastAsia="Verdana"/>
          <w:b/>
          <w:color w:val="000000"/>
        </w:rPr>
        <w:t xml:space="preserve">ОБЕКТИ ЗА </w:t>
      </w:r>
      <w:r w:rsidRPr="00A630EE">
        <w:rPr>
          <w:rFonts w:eastAsia="Verdana"/>
          <w:b/>
          <w:color w:val="000000"/>
        </w:rPr>
        <w:t>ТЪРГОВСКОТО ОБСЛУЖВАНЕ</w:t>
      </w:r>
      <w:r w:rsidRPr="00A630EE">
        <w:rPr>
          <w:rFonts w:eastAsia="Verdana"/>
          <w:color w:val="000000"/>
        </w:rPr>
        <w:t xml:space="preserve"> </w:t>
      </w:r>
    </w:p>
    <w:p w14:paraId="3334F058"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27. (1) Собствениците, наемателите и ползвателите на обекти за търговия и услуги са длъжни да осигуряват ефикасна вентилационна система в обектите, без да допускат замърсяване на въздуха и отделяне на дим и миризми. </w:t>
      </w:r>
    </w:p>
    <w:p w14:paraId="10F53936" w14:textId="77777777" w:rsidR="00234590" w:rsidRPr="00B81F72" w:rsidRDefault="00234590" w:rsidP="00234590">
      <w:pPr>
        <w:spacing w:after="127" w:line="363" w:lineRule="auto"/>
        <w:ind w:right="1" w:firstLine="684"/>
        <w:jc w:val="both"/>
        <w:rPr>
          <w:rFonts w:eastAsia="Verdana"/>
          <w:color w:val="000000"/>
        </w:rPr>
      </w:pPr>
      <w:r w:rsidRPr="00B81F72">
        <w:rPr>
          <w:rFonts w:eastAsia="Verdana"/>
          <w:color w:val="000000"/>
        </w:rPr>
        <w:t>(2</w:t>
      </w:r>
      <w:r>
        <w:rPr>
          <w:rFonts w:eastAsia="Verdana"/>
          <w:color w:val="000000"/>
        </w:rPr>
        <w:t xml:space="preserve">) </w:t>
      </w:r>
      <w:r w:rsidRPr="00A630EE">
        <w:rPr>
          <w:rFonts w:eastAsia="Verdana"/>
          <w:color w:val="000000"/>
        </w:rPr>
        <w:t>Собствениците, наемателите и ползвателите на заведения за обществено</w:t>
      </w:r>
      <w:r>
        <w:rPr>
          <w:rFonts w:eastAsia="Verdana"/>
          <w:color w:val="000000"/>
        </w:rPr>
        <w:t xml:space="preserve"> хранене </w:t>
      </w:r>
      <w:r w:rsidRPr="00B81F72">
        <w:rPr>
          <w:rFonts w:eastAsia="Verdana"/>
          <w:color w:val="000000"/>
        </w:rPr>
        <w:t xml:space="preserve">и развлечения и обекти за търговия и обслужване са длъжни да не превишават допустимите норми за шум спрямо живущите в същата и съседни жилищни сгради и обществени места. </w:t>
      </w:r>
    </w:p>
    <w:p w14:paraId="2AA08CE8" w14:textId="77777777" w:rsidR="00234590" w:rsidRPr="00A630EE" w:rsidRDefault="00234590" w:rsidP="00234590">
      <w:pPr>
        <w:spacing w:after="107" w:line="259" w:lineRule="auto"/>
        <w:ind w:right="1" w:firstLine="684"/>
        <w:jc w:val="both"/>
        <w:rPr>
          <w:rFonts w:eastAsia="Verdana"/>
          <w:color w:val="000000"/>
        </w:rPr>
      </w:pPr>
      <w:r>
        <w:rPr>
          <w:rFonts w:eastAsia="Verdana"/>
          <w:color w:val="000000"/>
        </w:rPr>
        <w:t xml:space="preserve">(3) </w:t>
      </w:r>
      <w:r w:rsidRPr="00A630EE">
        <w:rPr>
          <w:rFonts w:eastAsia="Verdana"/>
          <w:color w:val="000000"/>
        </w:rPr>
        <w:t xml:space="preserve">Забранява се: </w:t>
      </w:r>
    </w:p>
    <w:p w14:paraId="6C4A7446" w14:textId="77777777" w:rsidR="00234590" w:rsidRPr="00A630EE" w:rsidRDefault="00234590" w:rsidP="00234590">
      <w:pPr>
        <w:numPr>
          <w:ilvl w:val="0"/>
          <w:numId w:val="17"/>
        </w:numPr>
        <w:spacing w:after="117" w:line="363" w:lineRule="auto"/>
        <w:ind w:right="1"/>
        <w:jc w:val="both"/>
        <w:rPr>
          <w:rFonts w:eastAsia="Verdana"/>
          <w:color w:val="000000"/>
        </w:rPr>
      </w:pPr>
      <w:r w:rsidRPr="00A630EE">
        <w:rPr>
          <w:rFonts w:eastAsia="Verdana"/>
          <w:color w:val="000000"/>
        </w:rPr>
        <w:t>Създаването на шум и дейности, които нарушават спокойствието на гражданите и обществения ред,</w:t>
      </w:r>
      <w:r>
        <w:rPr>
          <w:rFonts w:eastAsia="Verdana"/>
          <w:color w:val="000000"/>
        </w:rPr>
        <w:t xml:space="preserve"> в интервала </w:t>
      </w:r>
      <w:r w:rsidRPr="00A630EE">
        <w:rPr>
          <w:rFonts w:eastAsia="Verdana"/>
          <w:color w:val="000000"/>
        </w:rPr>
        <w:t xml:space="preserve"> </w:t>
      </w:r>
      <w:r>
        <w:rPr>
          <w:rFonts w:eastAsia="Verdana"/>
          <w:color w:val="000000"/>
        </w:rPr>
        <w:t xml:space="preserve">от </w:t>
      </w:r>
      <w:r w:rsidRPr="00420920">
        <w:rPr>
          <w:rFonts w:eastAsia="Verdana"/>
          <w:color w:val="000000"/>
        </w:rPr>
        <w:t>23.</w:t>
      </w:r>
      <w:r w:rsidRPr="00A630EE">
        <w:rPr>
          <w:rFonts w:eastAsia="Verdana"/>
          <w:color w:val="000000"/>
        </w:rPr>
        <w:t xml:space="preserve">00 до 08.00 часа; </w:t>
      </w:r>
    </w:p>
    <w:p w14:paraId="7F5B9304" w14:textId="77777777" w:rsidR="00234590" w:rsidRPr="00567CB8" w:rsidRDefault="00234590" w:rsidP="00234590">
      <w:pPr>
        <w:numPr>
          <w:ilvl w:val="0"/>
          <w:numId w:val="17"/>
        </w:numPr>
        <w:spacing w:after="4" w:line="359" w:lineRule="auto"/>
        <w:ind w:right="1"/>
        <w:jc w:val="both"/>
        <w:rPr>
          <w:rFonts w:eastAsia="Verdana"/>
          <w:color w:val="000000"/>
        </w:rPr>
      </w:pPr>
      <w:r w:rsidRPr="00A630EE">
        <w:rPr>
          <w:rFonts w:eastAsia="Verdana"/>
          <w:color w:val="000000"/>
        </w:rPr>
        <w:lastRenderedPageBreak/>
        <w:t xml:space="preserve">Озвучаване на открити площи на заведения за хранене и развлечения, разположени в жилищни зони в часовете </w:t>
      </w:r>
      <w:r w:rsidRPr="00567CB8">
        <w:rPr>
          <w:rFonts w:eastAsia="Verdana"/>
          <w:color w:val="000000"/>
        </w:rPr>
        <w:t xml:space="preserve">от 14.00 ч. до 16.00 ч. и от 23.00 ч. до 08.00 ч. </w:t>
      </w:r>
    </w:p>
    <w:p w14:paraId="77240EBD" w14:textId="77777777" w:rsidR="00234590" w:rsidRPr="00A630EE" w:rsidRDefault="00234590" w:rsidP="00234590">
      <w:pPr>
        <w:spacing w:after="101" w:line="259" w:lineRule="auto"/>
        <w:ind w:left="-15" w:firstLine="699"/>
        <w:jc w:val="both"/>
        <w:rPr>
          <w:rFonts w:eastAsia="Verdana"/>
          <w:color w:val="000000"/>
        </w:rPr>
      </w:pPr>
      <w:r w:rsidRPr="00A630EE">
        <w:rPr>
          <w:rFonts w:eastAsia="Verdana"/>
          <w:color w:val="000000"/>
        </w:rPr>
        <w:t xml:space="preserve"> (4) Забранява се излагането и рекламирането на материали с нецензурно съдържание на територията на община Борован, извън специализираните места и магазини/обекти. </w:t>
      </w:r>
    </w:p>
    <w:p w14:paraId="3D566677"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28. Фирмите, използващи съдове и прибори за еднократна употреба, са длъжни да организират тяхното събиране и изхвърляне. </w:t>
      </w:r>
    </w:p>
    <w:p w14:paraId="36A5BC2C" w14:textId="77777777" w:rsidR="00234590" w:rsidRDefault="00234590" w:rsidP="00234590">
      <w:pPr>
        <w:spacing w:after="4" w:line="363" w:lineRule="auto"/>
        <w:ind w:left="-15" w:firstLine="699"/>
        <w:jc w:val="both"/>
        <w:rPr>
          <w:rFonts w:eastAsia="Verdana"/>
          <w:color w:val="000000"/>
        </w:rPr>
      </w:pPr>
      <w:r w:rsidRPr="00A630EE">
        <w:rPr>
          <w:rFonts w:eastAsia="Verdana"/>
          <w:color w:val="000000"/>
        </w:rPr>
        <w:t>Чл.</w:t>
      </w:r>
      <w:r>
        <w:rPr>
          <w:rFonts w:eastAsia="Verdana"/>
          <w:color w:val="000000"/>
        </w:rPr>
        <w:t xml:space="preserve"> </w:t>
      </w:r>
      <w:r w:rsidRPr="00A630EE">
        <w:rPr>
          <w:rFonts w:eastAsia="Verdana"/>
          <w:color w:val="000000"/>
        </w:rPr>
        <w:t xml:space="preserve">29. (1) Търговията и предлагането на услуги на открито се извършва само с разрешение, издадено от Община Борован или от съответното кметство за конкретното </w:t>
      </w:r>
      <w:r>
        <w:rPr>
          <w:rFonts w:eastAsia="Verdana"/>
          <w:color w:val="000000"/>
        </w:rPr>
        <w:t xml:space="preserve">населено </w:t>
      </w:r>
      <w:r w:rsidRPr="00A630EE">
        <w:rPr>
          <w:rFonts w:eastAsia="Verdana"/>
          <w:color w:val="000000"/>
        </w:rPr>
        <w:t xml:space="preserve">място. </w:t>
      </w:r>
    </w:p>
    <w:p w14:paraId="0F30AEC4" w14:textId="77777777" w:rsidR="00234590" w:rsidRDefault="00234590" w:rsidP="00234590">
      <w:pPr>
        <w:spacing w:after="4" w:line="363" w:lineRule="auto"/>
        <w:ind w:left="-15" w:firstLine="699"/>
        <w:jc w:val="both"/>
        <w:rPr>
          <w:rFonts w:eastAsia="Verdana"/>
          <w:color w:val="000000"/>
        </w:rPr>
      </w:pPr>
      <w:r w:rsidRPr="00DF31FC">
        <w:rPr>
          <w:rFonts w:eastAsia="Verdana"/>
          <w:color w:val="000000"/>
        </w:rPr>
        <w:t>(2</w:t>
      </w:r>
      <w:r>
        <w:rPr>
          <w:rFonts w:eastAsia="Verdana"/>
          <w:color w:val="000000"/>
        </w:rPr>
        <w:t xml:space="preserve">) </w:t>
      </w:r>
      <w:r w:rsidRPr="00A630EE">
        <w:rPr>
          <w:rFonts w:eastAsia="Verdana"/>
          <w:color w:val="000000"/>
        </w:rPr>
        <w:t>Разрешението за поставяне се издава на конкретно физическо или юриди</w:t>
      </w:r>
      <w:r>
        <w:rPr>
          <w:rFonts w:eastAsia="Verdana"/>
          <w:color w:val="000000"/>
        </w:rPr>
        <w:t>ческо лице и не се преотстъпва.</w:t>
      </w:r>
    </w:p>
    <w:p w14:paraId="59AD5351" w14:textId="77777777" w:rsidR="00234590" w:rsidRDefault="00234590" w:rsidP="00234590">
      <w:pPr>
        <w:spacing w:after="4" w:line="363" w:lineRule="auto"/>
        <w:ind w:left="-15" w:firstLine="699"/>
        <w:jc w:val="both"/>
        <w:rPr>
          <w:rFonts w:eastAsia="Verdana"/>
          <w:color w:val="000000"/>
        </w:rPr>
      </w:pPr>
      <w:r>
        <w:rPr>
          <w:rFonts w:eastAsia="Verdana"/>
          <w:color w:val="000000"/>
        </w:rPr>
        <w:t xml:space="preserve">(3) </w:t>
      </w:r>
      <w:r w:rsidRPr="00A630EE">
        <w:rPr>
          <w:rFonts w:eastAsia="Verdana"/>
          <w:color w:val="000000"/>
        </w:rPr>
        <w:t>Забранява се извършването на дейност по ал. 1 извън определените в ра</w:t>
      </w:r>
      <w:r>
        <w:rPr>
          <w:rFonts w:eastAsia="Verdana"/>
          <w:color w:val="000000"/>
        </w:rPr>
        <w:t>зрешителното обхват и площ.</w:t>
      </w:r>
    </w:p>
    <w:p w14:paraId="69623A84" w14:textId="77777777" w:rsidR="00234590" w:rsidRDefault="00234590" w:rsidP="00234590">
      <w:pPr>
        <w:spacing w:after="4" w:line="363" w:lineRule="auto"/>
        <w:ind w:left="-15" w:firstLine="699"/>
        <w:jc w:val="both"/>
        <w:rPr>
          <w:rFonts w:eastAsia="Verdana"/>
          <w:color w:val="000000"/>
        </w:rPr>
      </w:pPr>
      <w:r>
        <w:rPr>
          <w:rFonts w:eastAsia="Verdana"/>
          <w:color w:val="000000"/>
        </w:rPr>
        <w:t xml:space="preserve">(4) </w:t>
      </w:r>
      <w:r w:rsidRPr="00A630EE">
        <w:rPr>
          <w:rFonts w:eastAsia="Verdana"/>
          <w:color w:val="000000"/>
        </w:rPr>
        <w:t xml:space="preserve">При констатиране на нарушение при продажба на общоопасни и взривоопасни вещества същите се изземват </w:t>
      </w:r>
      <w:r>
        <w:rPr>
          <w:rFonts w:eastAsia="Verdana"/>
          <w:color w:val="000000"/>
        </w:rPr>
        <w:t>от полицейските органите на МВР с констативен протокол.</w:t>
      </w:r>
    </w:p>
    <w:p w14:paraId="786BCFF6" w14:textId="77777777" w:rsidR="00234590" w:rsidRPr="00A630EE" w:rsidRDefault="00234590" w:rsidP="00234590">
      <w:pPr>
        <w:spacing w:after="4" w:line="363" w:lineRule="auto"/>
        <w:ind w:left="-15" w:firstLine="699"/>
        <w:jc w:val="both"/>
        <w:rPr>
          <w:rFonts w:eastAsia="Verdana"/>
          <w:color w:val="000000"/>
        </w:rPr>
      </w:pPr>
      <w:r>
        <w:rPr>
          <w:rFonts w:eastAsia="Verdana"/>
          <w:color w:val="000000"/>
        </w:rPr>
        <w:t xml:space="preserve">(5) </w:t>
      </w:r>
      <w:r w:rsidRPr="00A630EE">
        <w:rPr>
          <w:rFonts w:eastAsia="Verdana"/>
          <w:color w:val="000000"/>
        </w:rPr>
        <w:t xml:space="preserve">Разполагането на маси за сервиране на открито пред категоризирани заведения за хранене и развлечения става с разрешение на кмета на общината и съгласувана схема от главния архитект на общината. </w:t>
      </w:r>
    </w:p>
    <w:p w14:paraId="5B1613CA"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30. (1) Работното време на обектите за търговия и услуги се определя със заповед на лицето, извършващо дейност в обекта, като се спазват изискванията за осигуряване на тишината и спокойствието на гражданите. </w:t>
      </w:r>
    </w:p>
    <w:p w14:paraId="79021D4C"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(2) Работното време на заведенията за хранене и развлечения с клиенти се определя със заповед на лицето, извършващо дейност в обекта. </w:t>
      </w:r>
    </w:p>
    <w:p w14:paraId="612AE28B" w14:textId="77777777" w:rsidR="00234590" w:rsidRDefault="00234590" w:rsidP="00234590">
      <w:pPr>
        <w:spacing w:after="4" w:line="363" w:lineRule="auto"/>
        <w:ind w:left="-15" w:firstLine="699"/>
        <w:jc w:val="both"/>
        <w:rPr>
          <w:rFonts w:eastAsia="Verdana"/>
          <w:color w:val="000000"/>
        </w:rPr>
      </w:pPr>
      <w:r w:rsidRPr="00A630EE">
        <w:rPr>
          <w:rFonts w:eastAsia="Verdana"/>
          <w:color w:val="000000"/>
        </w:rPr>
        <w:t>Чл. 31. Собствениците/ползвателите на заведения за обществено х</w:t>
      </w:r>
      <w:r>
        <w:rPr>
          <w:rFonts w:eastAsia="Verdana"/>
          <w:color w:val="000000"/>
        </w:rPr>
        <w:t>ранене и развлечения са длъжни:</w:t>
      </w:r>
    </w:p>
    <w:p w14:paraId="4541EB1A" w14:textId="77777777" w:rsidR="00234590" w:rsidRDefault="00234590" w:rsidP="00234590">
      <w:pPr>
        <w:spacing w:after="4" w:line="363" w:lineRule="auto"/>
        <w:ind w:firstLine="684"/>
        <w:jc w:val="both"/>
        <w:rPr>
          <w:rFonts w:eastAsia="Verdana"/>
          <w:color w:val="000000"/>
        </w:rPr>
      </w:pPr>
      <w:r w:rsidRPr="0035464A">
        <w:rPr>
          <w:rFonts w:eastAsia="Verdana"/>
          <w:color w:val="000000"/>
        </w:rPr>
        <w:t>(1</w:t>
      </w:r>
      <w:r>
        <w:rPr>
          <w:rFonts w:eastAsia="Verdana"/>
          <w:color w:val="000000"/>
        </w:rPr>
        <w:t xml:space="preserve">) </w:t>
      </w:r>
      <w:r w:rsidRPr="00A630EE">
        <w:rPr>
          <w:rFonts w:eastAsia="Verdana"/>
          <w:color w:val="000000"/>
        </w:rPr>
        <w:t>Да поставят на видно място информация за максималния капацитет</w:t>
      </w:r>
      <w:r>
        <w:rPr>
          <w:rFonts w:eastAsia="Verdana"/>
          <w:color w:val="000000"/>
        </w:rPr>
        <w:t xml:space="preserve"> </w:t>
      </w:r>
      <w:r w:rsidRPr="0035464A">
        <w:rPr>
          <w:rFonts w:eastAsia="Verdana"/>
          <w:color w:val="000000"/>
        </w:rPr>
        <w:t>/брой места/ на обекта при осъществяване на търговска дейност чрез Удостоверение за утвърдена категория или друг</w:t>
      </w:r>
      <w:r>
        <w:rPr>
          <w:rFonts w:eastAsia="Verdana"/>
          <w:color w:val="000000"/>
        </w:rPr>
        <w:t xml:space="preserve"> документ, издаден от общината.</w:t>
      </w:r>
    </w:p>
    <w:p w14:paraId="0CE520E9" w14:textId="77777777" w:rsidR="00234590" w:rsidRPr="00A630EE" w:rsidRDefault="00234590" w:rsidP="00234590">
      <w:pPr>
        <w:spacing w:after="4" w:line="363" w:lineRule="auto"/>
        <w:ind w:firstLine="684"/>
        <w:jc w:val="both"/>
        <w:rPr>
          <w:rFonts w:eastAsia="Verdana"/>
          <w:color w:val="000000"/>
        </w:rPr>
      </w:pPr>
      <w:r>
        <w:rPr>
          <w:rFonts w:eastAsia="Verdana"/>
          <w:color w:val="000000"/>
        </w:rPr>
        <w:t xml:space="preserve">(2) </w:t>
      </w:r>
      <w:r w:rsidRPr="00A630EE">
        <w:rPr>
          <w:rFonts w:eastAsia="Verdana"/>
          <w:color w:val="000000"/>
        </w:rPr>
        <w:t xml:space="preserve">Да създадат условия за безопасното им функциониране, като: </w:t>
      </w:r>
    </w:p>
    <w:p w14:paraId="4D2C43AA" w14:textId="77777777" w:rsidR="00234590" w:rsidRPr="00A630EE" w:rsidRDefault="00234590" w:rsidP="00234590">
      <w:pPr>
        <w:numPr>
          <w:ilvl w:val="0"/>
          <w:numId w:val="18"/>
        </w:numPr>
        <w:spacing w:after="4" w:line="363" w:lineRule="auto"/>
        <w:ind w:right="1"/>
        <w:jc w:val="both"/>
        <w:rPr>
          <w:rFonts w:eastAsia="Verdana"/>
          <w:color w:val="000000"/>
        </w:rPr>
      </w:pPr>
      <w:r w:rsidRPr="00A630EE">
        <w:rPr>
          <w:rFonts w:eastAsia="Verdana"/>
          <w:color w:val="000000"/>
        </w:rPr>
        <w:t xml:space="preserve">Да осигурят охранително-пропускателния режим в заведенията, съгласувано с органите на МВР и при съобразяване изискванията, посочени от Закона за частната охранителна дейност. </w:t>
      </w:r>
    </w:p>
    <w:p w14:paraId="362CB35D" w14:textId="77777777" w:rsidR="00234590" w:rsidRPr="00A630EE" w:rsidRDefault="00234590" w:rsidP="00234590">
      <w:pPr>
        <w:numPr>
          <w:ilvl w:val="0"/>
          <w:numId w:val="18"/>
        </w:numPr>
        <w:spacing w:after="4" w:line="363" w:lineRule="auto"/>
        <w:ind w:right="1"/>
        <w:jc w:val="both"/>
        <w:rPr>
          <w:rFonts w:eastAsia="Verdana"/>
          <w:color w:val="000000"/>
        </w:rPr>
      </w:pPr>
      <w:r w:rsidRPr="00A630EE">
        <w:rPr>
          <w:rFonts w:eastAsia="Verdana"/>
          <w:color w:val="000000"/>
        </w:rPr>
        <w:t>Да организират контролно-пропускателния режим в заведенията с оглед недопускане на лица с огнестрелно, газово и хладно оръжие, както и предмети, които могат да се използват като оръжие</w:t>
      </w:r>
      <w:r>
        <w:rPr>
          <w:rFonts w:eastAsia="Verdana"/>
          <w:color w:val="000000"/>
        </w:rPr>
        <w:t>, включително боксове и бухалки,</w:t>
      </w:r>
      <w:r w:rsidRPr="00A630EE">
        <w:rPr>
          <w:rFonts w:eastAsia="Verdana"/>
          <w:color w:val="000000"/>
        </w:rPr>
        <w:t xml:space="preserve"> спрейове със </w:t>
      </w:r>
      <w:r w:rsidRPr="00A630EE">
        <w:rPr>
          <w:rFonts w:eastAsia="Verdana"/>
          <w:color w:val="000000"/>
        </w:rPr>
        <w:lastRenderedPageBreak/>
        <w:t>защитен газ, с разя</w:t>
      </w:r>
      <w:r>
        <w:rPr>
          <w:rFonts w:eastAsia="Verdana"/>
          <w:color w:val="000000"/>
        </w:rPr>
        <w:t xml:space="preserve">ждащи или с оцветяващи вещества, пиротехнически изделия, </w:t>
      </w:r>
      <w:r w:rsidRPr="00A630EE">
        <w:rPr>
          <w:rFonts w:eastAsia="Verdana"/>
          <w:color w:val="000000"/>
        </w:rPr>
        <w:t xml:space="preserve">наркотични или други упойващи вещества. </w:t>
      </w:r>
    </w:p>
    <w:p w14:paraId="6BE9D21F" w14:textId="77777777" w:rsidR="00234590" w:rsidRPr="002A56E9" w:rsidRDefault="00234590" w:rsidP="00234590">
      <w:pPr>
        <w:numPr>
          <w:ilvl w:val="0"/>
          <w:numId w:val="18"/>
        </w:numPr>
        <w:spacing w:after="4" w:line="363" w:lineRule="auto"/>
        <w:ind w:right="1"/>
        <w:jc w:val="both"/>
        <w:rPr>
          <w:rFonts w:eastAsia="Verdana"/>
          <w:color w:val="000000"/>
        </w:rPr>
      </w:pPr>
      <w:r w:rsidRPr="002A56E9">
        <w:rPr>
          <w:rFonts w:eastAsia="Verdana"/>
          <w:color w:val="000000"/>
        </w:rPr>
        <w:t>При възможност да оборудват заведенията с необходимите технически средства за откриване на хладно и огнестрелно оръжие, като осигурят: непрекъснато видеонаблюдение с камери в режим на записване.</w:t>
      </w:r>
    </w:p>
    <w:p w14:paraId="042ED937" w14:textId="77777777" w:rsidR="00234590" w:rsidRPr="002A56E9" w:rsidRDefault="00234590" w:rsidP="00234590">
      <w:pPr>
        <w:numPr>
          <w:ilvl w:val="0"/>
          <w:numId w:val="18"/>
        </w:numPr>
        <w:spacing w:after="4" w:line="363" w:lineRule="auto"/>
        <w:ind w:right="1"/>
        <w:jc w:val="both"/>
        <w:rPr>
          <w:rFonts w:eastAsia="Verdana"/>
          <w:color w:val="000000"/>
        </w:rPr>
      </w:pPr>
      <w:r w:rsidRPr="002A56E9">
        <w:rPr>
          <w:rFonts w:eastAsia="Verdana"/>
          <w:color w:val="000000"/>
        </w:rPr>
        <w:t xml:space="preserve">При извършване на видеонаблюдение с камери в режим на записване да осигурят техническа възможност записите да бъдат предоставени на органите на МВР незабавно при поискването им. Да съхраняват записите от видеокамерите за срок от 30 дни. </w:t>
      </w:r>
    </w:p>
    <w:p w14:paraId="144FC077" w14:textId="77777777" w:rsidR="00234590" w:rsidRPr="00A630EE" w:rsidRDefault="00234590" w:rsidP="00234590">
      <w:pPr>
        <w:numPr>
          <w:ilvl w:val="0"/>
          <w:numId w:val="18"/>
        </w:numPr>
        <w:spacing w:after="4" w:line="363" w:lineRule="auto"/>
        <w:ind w:right="1"/>
        <w:jc w:val="both"/>
        <w:rPr>
          <w:rFonts w:eastAsia="Verdana"/>
          <w:color w:val="000000"/>
        </w:rPr>
      </w:pPr>
      <w:r w:rsidRPr="00A630EE">
        <w:rPr>
          <w:rFonts w:eastAsia="Verdana"/>
          <w:color w:val="000000"/>
        </w:rPr>
        <w:t xml:space="preserve">Да осигурят отговорник по сигурността, който при възникване на инцидент незабавно да уведомява органите на МВР и незабавно да им предоставя видеозаписите. </w:t>
      </w:r>
    </w:p>
    <w:p w14:paraId="52975285" w14:textId="77777777" w:rsidR="00234590" w:rsidRPr="00A630EE" w:rsidRDefault="00234590" w:rsidP="00234590">
      <w:pPr>
        <w:numPr>
          <w:ilvl w:val="0"/>
          <w:numId w:val="18"/>
        </w:numPr>
        <w:spacing w:after="4" w:line="363" w:lineRule="auto"/>
        <w:ind w:right="1"/>
        <w:jc w:val="both"/>
        <w:rPr>
          <w:rFonts w:eastAsia="Verdana"/>
          <w:color w:val="000000"/>
        </w:rPr>
      </w:pPr>
      <w:r w:rsidRPr="00A630EE">
        <w:rPr>
          <w:rFonts w:eastAsia="Verdana"/>
          <w:color w:val="000000"/>
        </w:rPr>
        <w:t xml:space="preserve">Изискванията по т. 1 - т. 5 се отнасят за заведенията за хранене и развлечение, работещи след 23 ч. </w:t>
      </w:r>
    </w:p>
    <w:p w14:paraId="1245A87D"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(3)</w:t>
      </w:r>
      <w:r w:rsidRPr="00A630EE">
        <w:rPr>
          <w:rFonts w:eastAsia="Arial"/>
          <w:color w:val="000000"/>
        </w:rPr>
        <w:t xml:space="preserve"> </w:t>
      </w:r>
      <w:r w:rsidRPr="00A630EE">
        <w:rPr>
          <w:rFonts w:eastAsia="Verdana"/>
          <w:color w:val="000000"/>
        </w:rPr>
        <w:t xml:space="preserve">В случаите, когато в заведение за хранене и развлечения се провежда масово мероприятие /балове, честване на празници и други подобни/, броят на клиентите не трябва да надвишава броя на местата за консумация, регистрирани в Удостоверение за утвърдена категория или друг документ, издаден от общината. </w:t>
      </w:r>
    </w:p>
    <w:p w14:paraId="155D73AB" w14:textId="77777777" w:rsidR="00234590" w:rsidRPr="00A630EE" w:rsidRDefault="00234590" w:rsidP="00234590">
      <w:pPr>
        <w:spacing w:after="26" w:line="363" w:lineRule="auto"/>
        <w:ind w:left="-15" w:firstLine="699"/>
        <w:jc w:val="both"/>
        <w:rPr>
          <w:rFonts w:eastAsia="Verdana"/>
          <w:color w:val="000000"/>
        </w:rPr>
      </w:pPr>
      <w:r w:rsidRPr="00A630EE">
        <w:rPr>
          <w:rFonts w:eastAsia="Verdana"/>
          <w:color w:val="000000"/>
        </w:rPr>
        <w:t xml:space="preserve">Чл. 32. (1) Търговците са длъжни да съхраняват в обекта всички необходими документи, удостоверяващи правомерното ползване на обекта /документ за собственост или договор за наем, удостоверение от Агенцията по вписванията, данъчна регистрация, удостоверение за утвърдена категория, удостоверение от Българската агенцията по безопасност на храните, при необходимост и други документи необходими за извършване на търговската дейност./ </w:t>
      </w:r>
    </w:p>
    <w:p w14:paraId="3D2B19B3" w14:textId="77777777" w:rsidR="00234590" w:rsidRPr="00A630EE" w:rsidRDefault="00234590" w:rsidP="00234590">
      <w:pPr>
        <w:spacing w:after="4" w:line="363" w:lineRule="auto"/>
        <w:ind w:left="-15" w:firstLine="699"/>
        <w:jc w:val="both"/>
        <w:rPr>
          <w:rFonts w:eastAsia="Verdana"/>
          <w:color w:val="000000"/>
        </w:rPr>
      </w:pPr>
      <w:r w:rsidRPr="00A630EE">
        <w:rPr>
          <w:color w:val="000000"/>
        </w:rPr>
        <w:t>(2)</w:t>
      </w:r>
      <w:r w:rsidRPr="00A630EE">
        <w:rPr>
          <w:rFonts w:eastAsia="Arial"/>
          <w:color w:val="000000"/>
        </w:rPr>
        <w:t xml:space="preserve"> </w:t>
      </w:r>
      <w:r w:rsidRPr="00A630EE">
        <w:rPr>
          <w:rFonts w:eastAsia="Verdana"/>
          <w:color w:val="000000"/>
        </w:rPr>
        <w:t xml:space="preserve">Търговците са длъжни да поставят в близост до входа на търговския обект информация за фирмата и адреса на управление; името и фамилията на лицето, отговорно за обекта; работното време на търговския обект и телефон за контакти. </w:t>
      </w:r>
    </w:p>
    <w:p w14:paraId="3985B2CE" w14:textId="77777777" w:rsidR="00234590" w:rsidRPr="00A630EE" w:rsidRDefault="00234590" w:rsidP="00234590">
      <w:pPr>
        <w:spacing w:line="359" w:lineRule="auto"/>
        <w:ind w:left="-15" w:firstLine="699"/>
        <w:jc w:val="both"/>
        <w:rPr>
          <w:rFonts w:eastAsia="Verdana"/>
          <w:color w:val="000000"/>
        </w:rPr>
      </w:pPr>
      <w:r w:rsidRPr="00A630EE">
        <w:rPr>
          <w:rFonts w:eastAsia="Verdana"/>
          <w:color w:val="000000"/>
        </w:rPr>
        <w:t>Чл. 33. (1) Лицата, които провеждат организирани прояви на малолетн</w:t>
      </w:r>
      <w:r>
        <w:rPr>
          <w:rFonts w:eastAsia="Verdana"/>
          <w:color w:val="000000"/>
        </w:rPr>
        <w:t xml:space="preserve">и и </w:t>
      </w:r>
      <w:r w:rsidRPr="00A630EE">
        <w:rPr>
          <w:rFonts w:eastAsia="Verdana"/>
          <w:color w:val="000000"/>
        </w:rPr>
        <w:t xml:space="preserve">непълнолетни на обществени места, уведомяват РУ на МВР Бяла Слатина не по-късно от 2 /два/ работни дни преди обявения начален час на проявата, като посочват и нейното времетраене. </w:t>
      </w:r>
    </w:p>
    <w:p w14:paraId="59296D50" w14:textId="77777777" w:rsidR="00234590" w:rsidRPr="00A630EE" w:rsidRDefault="00234590" w:rsidP="00234590">
      <w:pPr>
        <w:spacing w:after="102" w:line="359" w:lineRule="auto"/>
        <w:ind w:left="-15" w:firstLine="699"/>
        <w:jc w:val="both"/>
        <w:rPr>
          <w:rFonts w:eastAsia="Verdana"/>
          <w:color w:val="000000"/>
        </w:rPr>
      </w:pPr>
      <w:r w:rsidRPr="00A630EE">
        <w:rPr>
          <w:rFonts w:eastAsia="Verdana"/>
          <w:color w:val="000000"/>
        </w:rPr>
        <w:t xml:space="preserve">(2) Забранява се допускането на малолетни и непълнолетни в игрални зали, игрални казина, както и до обществени места, в които се представят програми с еротично или порнографско съдържание. </w:t>
      </w:r>
    </w:p>
    <w:p w14:paraId="25538628"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34. Забранява се: </w:t>
      </w:r>
    </w:p>
    <w:p w14:paraId="104E7C2F" w14:textId="77777777" w:rsidR="00234590" w:rsidRPr="00801A00" w:rsidRDefault="00234590" w:rsidP="00234590">
      <w:pPr>
        <w:numPr>
          <w:ilvl w:val="0"/>
          <w:numId w:val="19"/>
        </w:numPr>
        <w:spacing w:after="4" w:line="363" w:lineRule="auto"/>
        <w:ind w:right="1"/>
        <w:jc w:val="both"/>
        <w:rPr>
          <w:rFonts w:eastAsia="Verdana"/>
          <w:color w:val="000000"/>
        </w:rPr>
      </w:pPr>
      <w:r w:rsidRPr="00A630EE">
        <w:rPr>
          <w:rFonts w:eastAsia="Verdana"/>
          <w:color w:val="000000"/>
        </w:rPr>
        <w:t>Продажбата и сервирането на спиртни напитки на лица до 18-</w:t>
      </w:r>
      <w:r w:rsidRPr="00801A00">
        <w:rPr>
          <w:rFonts w:eastAsia="Verdana"/>
          <w:color w:val="000000"/>
        </w:rPr>
        <w:t xml:space="preserve">годишна възраст. </w:t>
      </w:r>
    </w:p>
    <w:p w14:paraId="2DFECDC6" w14:textId="77777777" w:rsidR="00234590" w:rsidRPr="00A630EE" w:rsidRDefault="00234590" w:rsidP="00234590">
      <w:pPr>
        <w:numPr>
          <w:ilvl w:val="0"/>
          <w:numId w:val="19"/>
        </w:numPr>
        <w:spacing w:after="102" w:line="259" w:lineRule="auto"/>
        <w:ind w:right="1"/>
        <w:jc w:val="both"/>
        <w:rPr>
          <w:rFonts w:eastAsia="Verdana"/>
          <w:color w:val="000000"/>
        </w:rPr>
      </w:pPr>
      <w:r w:rsidRPr="00A630EE">
        <w:rPr>
          <w:rFonts w:eastAsia="Verdana"/>
          <w:color w:val="000000"/>
        </w:rPr>
        <w:lastRenderedPageBreak/>
        <w:t xml:space="preserve">Продажбата на цигари на лица до 18-годишна възраст. </w:t>
      </w:r>
    </w:p>
    <w:p w14:paraId="2328EF56" w14:textId="77777777" w:rsidR="00234590" w:rsidRPr="00801A00" w:rsidRDefault="00234590" w:rsidP="00234590">
      <w:pPr>
        <w:numPr>
          <w:ilvl w:val="0"/>
          <w:numId w:val="19"/>
        </w:numPr>
        <w:spacing w:after="102" w:line="259" w:lineRule="auto"/>
        <w:ind w:right="1"/>
        <w:jc w:val="both"/>
        <w:rPr>
          <w:rFonts w:eastAsia="Verdana"/>
          <w:color w:val="000000"/>
        </w:rPr>
      </w:pPr>
      <w:r w:rsidRPr="00A630EE">
        <w:rPr>
          <w:rFonts w:eastAsia="Verdana"/>
          <w:color w:val="000000"/>
        </w:rPr>
        <w:t xml:space="preserve">Продажбата и сервирането на алкохол на лица в нетрезво </w:t>
      </w:r>
      <w:r w:rsidRPr="00801A00">
        <w:rPr>
          <w:rFonts w:eastAsia="Verdana"/>
          <w:color w:val="000000"/>
        </w:rPr>
        <w:t xml:space="preserve">състояние. </w:t>
      </w:r>
    </w:p>
    <w:p w14:paraId="747277E0"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35. На територията на община Борован се забранява: </w:t>
      </w:r>
    </w:p>
    <w:p w14:paraId="666DD112" w14:textId="77777777" w:rsidR="00234590" w:rsidRPr="00A630EE" w:rsidRDefault="00234590" w:rsidP="00234590">
      <w:pPr>
        <w:numPr>
          <w:ilvl w:val="0"/>
          <w:numId w:val="20"/>
        </w:numPr>
        <w:spacing w:after="4" w:line="363" w:lineRule="auto"/>
        <w:ind w:right="1"/>
        <w:jc w:val="both"/>
        <w:rPr>
          <w:rFonts w:eastAsia="Verdana"/>
          <w:color w:val="000000"/>
        </w:rPr>
      </w:pPr>
      <w:r w:rsidRPr="00A630EE">
        <w:rPr>
          <w:rFonts w:eastAsia="Verdana"/>
          <w:color w:val="000000"/>
        </w:rPr>
        <w:t xml:space="preserve">Продажба на хранителни стоки на открито, с изключение на случаите, когато за същите има издадено временно удостоверение за регистрация на обекта от Българската агенцията по безопасност на храните и издадено разрешително от общината по ред, определен в наредбите на Общински съвет - Борован, както и по време на панаири, събори, базари и други. </w:t>
      </w:r>
    </w:p>
    <w:p w14:paraId="1DFA93C1" w14:textId="77777777" w:rsidR="00234590" w:rsidRPr="00A630EE" w:rsidRDefault="00234590" w:rsidP="00234590">
      <w:pPr>
        <w:numPr>
          <w:ilvl w:val="0"/>
          <w:numId w:val="20"/>
        </w:numPr>
        <w:spacing w:after="4" w:line="363" w:lineRule="auto"/>
        <w:ind w:right="1"/>
        <w:jc w:val="both"/>
        <w:rPr>
          <w:rFonts w:eastAsia="Verdana"/>
          <w:color w:val="000000"/>
        </w:rPr>
      </w:pPr>
      <w:r w:rsidRPr="00A630EE">
        <w:rPr>
          <w:rFonts w:eastAsia="Verdana"/>
          <w:color w:val="000000"/>
        </w:rPr>
        <w:t xml:space="preserve">Продажбата на селскостопанска продукция извън устроените пазари и тържища. </w:t>
      </w:r>
    </w:p>
    <w:p w14:paraId="31032263" w14:textId="77777777" w:rsidR="00234590" w:rsidRPr="00A630EE" w:rsidRDefault="00234590" w:rsidP="00234590">
      <w:pPr>
        <w:numPr>
          <w:ilvl w:val="0"/>
          <w:numId w:val="20"/>
        </w:numPr>
        <w:spacing w:after="101" w:line="259" w:lineRule="auto"/>
        <w:ind w:right="1"/>
        <w:jc w:val="both"/>
        <w:rPr>
          <w:rFonts w:eastAsia="Verdana"/>
          <w:color w:val="000000"/>
        </w:rPr>
      </w:pPr>
      <w:r w:rsidRPr="00A630EE">
        <w:rPr>
          <w:rFonts w:eastAsia="Verdana"/>
          <w:color w:val="000000"/>
        </w:rPr>
        <w:t xml:space="preserve">Амбулантната търговия. </w:t>
      </w:r>
    </w:p>
    <w:p w14:paraId="604B108C" w14:textId="77777777" w:rsidR="00234590" w:rsidRPr="00A630EE" w:rsidRDefault="00234590" w:rsidP="00234590">
      <w:pPr>
        <w:numPr>
          <w:ilvl w:val="0"/>
          <w:numId w:val="20"/>
        </w:numPr>
        <w:spacing w:after="102" w:line="259" w:lineRule="auto"/>
        <w:ind w:right="1"/>
        <w:jc w:val="both"/>
        <w:rPr>
          <w:rFonts w:eastAsia="Verdana"/>
          <w:color w:val="000000"/>
        </w:rPr>
      </w:pPr>
      <w:r w:rsidRPr="00A630EE">
        <w:rPr>
          <w:rFonts w:eastAsia="Verdana"/>
          <w:color w:val="000000"/>
        </w:rPr>
        <w:t xml:space="preserve">Продажба на цигари и алкохол от автомати на открито. </w:t>
      </w:r>
    </w:p>
    <w:p w14:paraId="3AC6A9DE" w14:textId="77777777" w:rsidR="00234590" w:rsidRPr="00A630EE" w:rsidRDefault="00234590" w:rsidP="00234590">
      <w:pPr>
        <w:numPr>
          <w:ilvl w:val="0"/>
          <w:numId w:val="20"/>
        </w:numPr>
        <w:spacing w:after="4" w:line="363" w:lineRule="auto"/>
        <w:ind w:right="1"/>
        <w:jc w:val="both"/>
        <w:rPr>
          <w:rFonts w:eastAsia="Verdana"/>
          <w:color w:val="000000"/>
        </w:rPr>
      </w:pPr>
      <w:r w:rsidRPr="00A630EE">
        <w:rPr>
          <w:rFonts w:eastAsia="Verdana"/>
          <w:color w:val="000000"/>
        </w:rPr>
        <w:t xml:space="preserve">Извършването на всякакъв вид търговска дейност и услуги на общински терени, извън разрешените от общинска администрация места. </w:t>
      </w:r>
    </w:p>
    <w:p w14:paraId="726F8FC6" w14:textId="77777777" w:rsidR="00234590" w:rsidRPr="00A630EE" w:rsidRDefault="00234590" w:rsidP="00234590">
      <w:pPr>
        <w:numPr>
          <w:ilvl w:val="0"/>
          <w:numId w:val="20"/>
        </w:numPr>
        <w:spacing w:after="4" w:line="363" w:lineRule="auto"/>
        <w:ind w:right="1"/>
        <w:jc w:val="both"/>
        <w:rPr>
          <w:rFonts w:eastAsia="Verdana"/>
          <w:color w:val="000000"/>
        </w:rPr>
      </w:pPr>
      <w:r w:rsidRPr="00A630EE">
        <w:rPr>
          <w:rFonts w:eastAsia="Verdana"/>
          <w:color w:val="000000"/>
        </w:rPr>
        <w:t xml:space="preserve">Упражняването на търговска, рекламна дейност и услуги, извън случаите, уредени със закон и без документ, издаден от компетентен орган на общинска администрация, както и извършването на дейност несъответстваща на посочената в документа. </w:t>
      </w:r>
    </w:p>
    <w:p w14:paraId="3CEB8EE0" w14:textId="77777777" w:rsidR="00234590" w:rsidRPr="00E824BA" w:rsidRDefault="00234590" w:rsidP="00234590">
      <w:pPr>
        <w:keepNext/>
        <w:keepLines/>
        <w:spacing w:after="221" w:line="259" w:lineRule="auto"/>
        <w:ind w:left="10" w:right="3" w:hanging="10"/>
        <w:jc w:val="center"/>
        <w:outlineLvl w:val="0"/>
        <w:rPr>
          <w:rFonts w:eastAsia="Verdana"/>
          <w:b/>
          <w:color w:val="000000"/>
        </w:rPr>
      </w:pPr>
      <w:r w:rsidRPr="00E824BA">
        <w:rPr>
          <w:rFonts w:eastAsia="Verdana"/>
          <w:b/>
          <w:color w:val="000000"/>
        </w:rPr>
        <w:t xml:space="preserve">Глава седма </w:t>
      </w:r>
    </w:p>
    <w:p w14:paraId="33D4E93D"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E824BA">
        <w:rPr>
          <w:rFonts w:eastAsia="Verdana"/>
          <w:b/>
          <w:color w:val="000000"/>
        </w:rPr>
        <w:t>ОСИГУРЯВАНЕ И ОПАЗВАНЕ НА ОБЩЕСТВЕНИЯ РЕД ПРИ ПРОВЕЖДАНЕ НА МАСОВИ МЕРОПРИЯТИЯ</w:t>
      </w:r>
      <w:r w:rsidRPr="00A630EE">
        <w:rPr>
          <w:rFonts w:eastAsia="Verdana"/>
          <w:b/>
          <w:color w:val="000000"/>
        </w:rPr>
        <w:t xml:space="preserve"> </w:t>
      </w:r>
    </w:p>
    <w:p w14:paraId="0A04960A"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36. (1) Събрания, митинги и манифестации се провеждат от граждани, от сдружения, от политически и от други обществени организации по реда и при условията на Закона за събранията, митингите и манифестациите (ЗСММ). </w:t>
      </w:r>
    </w:p>
    <w:p w14:paraId="6CFCBF0B"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37. Когато са постъпили уведомления от няколко организатори за провеждането на различни прояви в едно и също време, място и път на движение</w:t>
      </w:r>
      <w:r>
        <w:rPr>
          <w:rFonts w:eastAsia="Verdana"/>
          <w:color w:val="000000"/>
        </w:rPr>
        <w:t>,</w:t>
      </w:r>
      <w:r w:rsidRPr="00A630EE">
        <w:rPr>
          <w:rFonts w:eastAsia="Verdana"/>
          <w:color w:val="000000"/>
        </w:rPr>
        <w:t xml:space="preserve"> преди изтичането на двадесет и четири часа от постъпването на първото уведомление, кметът на общината съдейства за постигане на съгласие между заинтересованите организатори за безконфликтно провеждане на планираните прояви в различно време или място. Ако съгласие не бъде постигнато, подалите първи уведомление ползват приоритет, а останалите посочват друго време, място и маршрут. </w:t>
      </w:r>
    </w:p>
    <w:p w14:paraId="3739F8CA"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38. (1) Извън случаите по чл. 36, на територията на община Борован могат да се провеждат спортни, културни, обществени и други масови мероприятия, както и сватбени, семейни и фирмени тържества, на открити общински имоти за периода от </w:t>
      </w:r>
      <w:r w:rsidRPr="002A56E9">
        <w:rPr>
          <w:rFonts w:eastAsia="Verdana"/>
          <w:color w:val="000000"/>
        </w:rPr>
        <w:t>08.00 до 23.00 часа, а на 31 декември - 1 януари от 08.00 до 02.00 часа.</w:t>
      </w:r>
      <w:r w:rsidRPr="00A630EE">
        <w:rPr>
          <w:rFonts w:eastAsia="Verdana"/>
          <w:color w:val="000000"/>
        </w:rPr>
        <w:t xml:space="preserve"> </w:t>
      </w:r>
    </w:p>
    <w:p w14:paraId="460A3786" w14:textId="77777777" w:rsidR="00234590" w:rsidRPr="00A630EE" w:rsidRDefault="00234590" w:rsidP="00234590">
      <w:pPr>
        <w:numPr>
          <w:ilvl w:val="0"/>
          <w:numId w:val="21"/>
        </w:numPr>
        <w:spacing w:after="4" w:line="363" w:lineRule="auto"/>
        <w:ind w:right="1"/>
        <w:jc w:val="both"/>
        <w:rPr>
          <w:rFonts w:eastAsia="Verdana"/>
          <w:color w:val="000000"/>
        </w:rPr>
      </w:pPr>
      <w:r w:rsidRPr="00A630EE">
        <w:rPr>
          <w:rFonts w:eastAsia="Verdana"/>
          <w:color w:val="000000"/>
        </w:rPr>
        <w:lastRenderedPageBreak/>
        <w:t xml:space="preserve">Разрешение за провеждане мероприятия по ал. 1 се дава от кмета на община Борован или от оправомощено от него длъжностно лице. </w:t>
      </w:r>
    </w:p>
    <w:p w14:paraId="1100D6DD" w14:textId="77777777" w:rsidR="00234590" w:rsidRPr="00A630EE" w:rsidRDefault="00234590" w:rsidP="00234590">
      <w:pPr>
        <w:numPr>
          <w:ilvl w:val="0"/>
          <w:numId w:val="21"/>
        </w:numPr>
        <w:spacing w:after="4" w:line="363" w:lineRule="auto"/>
        <w:ind w:right="1"/>
        <w:jc w:val="both"/>
        <w:rPr>
          <w:rFonts w:eastAsia="Verdana"/>
          <w:color w:val="000000"/>
        </w:rPr>
      </w:pPr>
      <w:r w:rsidRPr="00A630EE">
        <w:rPr>
          <w:rFonts w:eastAsia="Verdana"/>
          <w:color w:val="000000"/>
        </w:rPr>
        <w:t xml:space="preserve">Извън случаите по чл. 36, разрешение за провеждане на спортни, културни, обществени и други масови мероприятия на места, предназначени за това (стадиони, зали, салони и други), се дава от кмета на община Борован или оправомощено от него длъжностно лице, в случай че има опасност от струпване на граждани и се налага да се предприемат мерки за недопускане нарушения на обществения ред и осигуряване безопасност на движението. </w:t>
      </w:r>
    </w:p>
    <w:p w14:paraId="683FA530" w14:textId="77777777" w:rsidR="00234590" w:rsidRPr="00A630EE" w:rsidRDefault="00234590" w:rsidP="00234590">
      <w:pPr>
        <w:numPr>
          <w:ilvl w:val="0"/>
          <w:numId w:val="21"/>
        </w:numPr>
        <w:spacing w:after="4" w:line="363" w:lineRule="auto"/>
        <w:ind w:right="1"/>
        <w:jc w:val="both"/>
        <w:rPr>
          <w:rFonts w:eastAsia="Verdana"/>
          <w:color w:val="000000"/>
        </w:rPr>
      </w:pPr>
      <w:r w:rsidRPr="00A630EE">
        <w:rPr>
          <w:rFonts w:eastAsia="Verdana"/>
          <w:color w:val="000000"/>
        </w:rPr>
        <w:t xml:space="preserve">За издаване на разрешение по ал. 2 и 3 организаторът на мероприятието подава писмено заявление до кмета на общината не по-късно от 7 работни дни преди датата, обявена за провеждане на мероприятието, а при неотложни случаи срокът е двудневен. </w:t>
      </w:r>
    </w:p>
    <w:p w14:paraId="6CB11886" w14:textId="77777777" w:rsidR="00234590" w:rsidRPr="00A630EE" w:rsidRDefault="00234590" w:rsidP="00234590">
      <w:pPr>
        <w:numPr>
          <w:ilvl w:val="0"/>
          <w:numId w:val="21"/>
        </w:numPr>
        <w:spacing w:after="4" w:line="363" w:lineRule="auto"/>
        <w:ind w:right="1"/>
        <w:jc w:val="both"/>
        <w:rPr>
          <w:rFonts w:eastAsia="Verdana"/>
          <w:color w:val="000000"/>
        </w:rPr>
      </w:pPr>
      <w:r w:rsidRPr="00A630EE">
        <w:rPr>
          <w:rFonts w:eastAsia="Verdana"/>
          <w:color w:val="000000"/>
        </w:rPr>
        <w:t>В заявлението се посочват пълното наименованието на организатора и неговото седалище</w:t>
      </w:r>
      <w:r>
        <w:rPr>
          <w:rFonts w:eastAsia="Verdana"/>
          <w:color w:val="000000"/>
        </w:rPr>
        <w:t>/адрес</w:t>
      </w:r>
      <w:r w:rsidRPr="00A630EE">
        <w:rPr>
          <w:rFonts w:eastAsia="Verdana"/>
          <w:color w:val="000000"/>
        </w:rPr>
        <w:t xml:space="preserve">; точните имена и адреси на представляващите го лица, както и техните изборни длъжности; целта, мястото, времето на провеждане и евентуалният брой на участниците; началния и крайния пункт, маршрута на движение, броя и вида на транспортните средства, ако се използват такива. </w:t>
      </w:r>
    </w:p>
    <w:p w14:paraId="6106B0B5" w14:textId="77777777" w:rsidR="00234590" w:rsidRPr="00A630EE" w:rsidRDefault="00234590" w:rsidP="00234590">
      <w:pPr>
        <w:numPr>
          <w:ilvl w:val="0"/>
          <w:numId w:val="21"/>
        </w:numPr>
        <w:spacing w:after="4" w:line="363" w:lineRule="auto"/>
        <w:ind w:right="1"/>
        <w:jc w:val="both"/>
        <w:rPr>
          <w:rFonts w:eastAsia="Verdana"/>
          <w:color w:val="000000"/>
        </w:rPr>
      </w:pPr>
      <w:r w:rsidRPr="00A630EE">
        <w:rPr>
          <w:rFonts w:eastAsia="Verdana"/>
          <w:color w:val="000000"/>
        </w:rPr>
        <w:t xml:space="preserve">Организаторите на мероприятията по ал. 1 и 3 са длъжни да осигурят спазването на обществения ред при провеждането им, чистотата на ангажираните площи след края на съответната проява, както и опазването на имотите – собственост на държавата, общината, юридически и физически лица, и еднолични търговци от повреждане и/или унищожаване. Организаторът осигурява собствена или наета охрана за спазване на обществения ред, медицинско обслужване и транспорт, ако е необходимо. </w:t>
      </w:r>
    </w:p>
    <w:p w14:paraId="58B5FC79" w14:textId="77777777" w:rsidR="00234590" w:rsidRPr="00A630EE" w:rsidRDefault="00234590" w:rsidP="00234590">
      <w:pPr>
        <w:numPr>
          <w:ilvl w:val="0"/>
          <w:numId w:val="21"/>
        </w:numPr>
        <w:spacing w:after="100" w:line="259" w:lineRule="auto"/>
        <w:ind w:right="1"/>
        <w:jc w:val="both"/>
        <w:rPr>
          <w:rFonts w:eastAsia="Verdana"/>
          <w:color w:val="000000"/>
        </w:rPr>
      </w:pPr>
      <w:r w:rsidRPr="00A630EE">
        <w:rPr>
          <w:rFonts w:eastAsia="Verdana"/>
          <w:color w:val="000000"/>
        </w:rPr>
        <w:t xml:space="preserve">При провеждането на мероприятията по ал. 1 и 3 се забранява: </w:t>
      </w:r>
    </w:p>
    <w:p w14:paraId="58A39D4D" w14:textId="77777777" w:rsidR="00234590" w:rsidRPr="00A630EE" w:rsidRDefault="00234590" w:rsidP="00234590">
      <w:pPr>
        <w:numPr>
          <w:ilvl w:val="0"/>
          <w:numId w:val="22"/>
        </w:numPr>
        <w:spacing w:after="4" w:line="363" w:lineRule="auto"/>
        <w:ind w:right="1"/>
        <w:jc w:val="both"/>
        <w:rPr>
          <w:rFonts w:eastAsia="Verdana"/>
          <w:color w:val="000000"/>
        </w:rPr>
      </w:pPr>
      <w:r w:rsidRPr="00A630EE">
        <w:rPr>
          <w:rFonts w:eastAsia="Verdana"/>
          <w:color w:val="000000"/>
        </w:rPr>
        <w:t xml:space="preserve">внасянето на огнестрелно или хладно оръжие, както и на друга предмети, предназначението или употребата на които би застрашило обществения ред, живота и здравето на присъстващите; </w:t>
      </w:r>
    </w:p>
    <w:p w14:paraId="17D669AB" w14:textId="77777777" w:rsidR="00234590" w:rsidRPr="00A630EE" w:rsidRDefault="00234590" w:rsidP="00234590">
      <w:pPr>
        <w:numPr>
          <w:ilvl w:val="0"/>
          <w:numId w:val="22"/>
        </w:numPr>
        <w:spacing w:after="4" w:line="363" w:lineRule="auto"/>
        <w:ind w:right="1"/>
        <w:jc w:val="both"/>
        <w:rPr>
          <w:rFonts w:eastAsia="Verdana"/>
          <w:color w:val="000000"/>
        </w:rPr>
      </w:pPr>
      <w:r w:rsidRPr="00A630EE">
        <w:rPr>
          <w:rFonts w:eastAsia="Verdana"/>
          <w:color w:val="000000"/>
        </w:rPr>
        <w:t xml:space="preserve">внасянето, продажбата и употребата на спиртни напитки и упойващи вещества; </w:t>
      </w:r>
    </w:p>
    <w:p w14:paraId="17A07EAB" w14:textId="77777777" w:rsidR="00234590" w:rsidRPr="00A630EE" w:rsidRDefault="00234590" w:rsidP="00234590">
      <w:pPr>
        <w:numPr>
          <w:ilvl w:val="0"/>
          <w:numId w:val="22"/>
        </w:numPr>
        <w:spacing w:after="96" w:line="265" w:lineRule="auto"/>
        <w:ind w:right="1"/>
        <w:jc w:val="both"/>
        <w:rPr>
          <w:rFonts w:eastAsia="Verdana"/>
          <w:color w:val="000000"/>
        </w:rPr>
      </w:pPr>
      <w:r w:rsidRPr="00A630EE">
        <w:rPr>
          <w:rFonts w:eastAsia="Verdana"/>
          <w:color w:val="000000"/>
        </w:rPr>
        <w:t xml:space="preserve">посещението на лица в явно нетрезво или неадекватно състояние; </w:t>
      </w:r>
    </w:p>
    <w:p w14:paraId="03282CC8" w14:textId="77777777" w:rsidR="00234590" w:rsidRPr="00A630EE" w:rsidRDefault="00234590" w:rsidP="00234590">
      <w:pPr>
        <w:numPr>
          <w:ilvl w:val="0"/>
          <w:numId w:val="22"/>
        </w:numPr>
        <w:spacing w:after="102" w:line="259" w:lineRule="auto"/>
        <w:ind w:right="1"/>
        <w:jc w:val="both"/>
        <w:rPr>
          <w:rFonts w:eastAsia="Verdana"/>
          <w:color w:val="000000"/>
        </w:rPr>
      </w:pPr>
      <w:r w:rsidRPr="00A630EE">
        <w:rPr>
          <w:rFonts w:eastAsia="Verdana"/>
          <w:color w:val="000000"/>
        </w:rPr>
        <w:t xml:space="preserve">тютюнопушенето в закрити помещения или съоръжения. </w:t>
      </w:r>
    </w:p>
    <w:p w14:paraId="374AB326"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39. (1) Когато са постъпили заявления от няколко организатори за провеждането на различни масови мероприятия в едно и също време, на едно и също място и/или път на движение кметът на община Борован или оправомощено от него длъжностно лице съдейства за постигане на съгласие между заинтересованите организатори за безконфликтно провеждане на планираните прояви. Постигнатото съгласие се изразява писмено от всички заинтересовани организатори. </w:t>
      </w:r>
    </w:p>
    <w:p w14:paraId="47C77F04"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lastRenderedPageBreak/>
        <w:t xml:space="preserve">(2) В случаите по ал. 1 ако не бъде постигнато съгласие между заинтересованите организатори, кметът на община Борован или оправомощено от него длъжностно лице писмено предлага промяна на времето, мястото или пътят на движение на по-късно заявеното/ите масово/и мероприятие/я. </w:t>
      </w:r>
    </w:p>
    <w:p w14:paraId="4B608E80"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40. (1) Кметът на община Борован може да забрани провеждането на мероприятия по чл. 38, когато: </w:t>
      </w:r>
    </w:p>
    <w:p w14:paraId="52479A5E" w14:textId="77777777" w:rsidR="00234590" w:rsidRPr="00A630EE" w:rsidRDefault="00234590" w:rsidP="00234590">
      <w:pPr>
        <w:numPr>
          <w:ilvl w:val="0"/>
          <w:numId w:val="23"/>
        </w:numPr>
        <w:spacing w:after="4" w:line="363" w:lineRule="auto"/>
        <w:ind w:right="1"/>
        <w:jc w:val="both"/>
        <w:rPr>
          <w:rFonts w:eastAsia="Verdana"/>
          <w:color w:val="000000"/>
        </w:rPr>
      </w:pPr>
      <w:r w:rsidRPr="00A630EE">
        <w:rPr>
          <w:rFonts w:eastAsia="Verdana"/>
          <w:color w:val="000000"/>
        </w:rPr>
        <w:t xml:space="preserve">има достатъчно данни, че са насочени към насилствено изменение на конституционно установения ред или срещу териториалната цялост на страната; </w:t>
      </w:r>
    </w:p>
    <w:p w14:paraId="1FF9E822" w14:textId="77777777" w:rsidR="00234590" w:rsidRPr="00A630EE" w:rsidRDefault="00234590" w:rsidP="00234590">
      <w:pPr>
        <w:numPr>
          <w:ilvl w:val="0"/>
          <w:numId w:val="23"/>
        </w:numPr>
        <w:spacing w:after="4" w:line="363" w:lineRule="auto"/>
        <w:ind w:right="1"/>
        <w:jc w:val="both"/>
        <w:rPr>
          <w:rFonts w:eastAsia="Verdana"/>
          <w:color w:val="000000"/>
        </w:rPr>
      </w:pPr>
      <w:r w:rsidRPr="00A630EE">
        <w:rPr>
          <w:rFonts w:eastAsia="Verdana"/>
          <w:color w:val="000000"/>
        </w:rPr>
        <w:t xml:space="preserve">има достатъчно данни, че застрашават обществения ред на територията на община Борован; </w:t>
      </w:r>
    </w:p>
    <w:p w14:paraId="514B2DFA" w14:textId="77777777" w:rsidR="00234590" w:rsidRPr="00A630EE" w:rsidRDefault="00234590" w:rsidP="00234590">
      <w:pPr>
        <w:numPr>
          <w:ilvl w:val="0"/>
          <w:numId w:val="23"/>
        </w:numPr>
        <w:spacing w:after="4" w:line="363" w:lineRule="auto"/>
        <w:ind w:right="1"/>
        <w:jc w:val="both"/>
        <w:rPr>
          <w:rFonts w:eastAsia="Verdana"/>
          <w:color w:val="000000"/>
        </w:rPr>
      </w:pPr>
      <w:r w:rsidRPr="00A630EE">
        <w:rPr>
          <w:rFonts w:eastAsia="Verdana"/>
          <w:color w:val="000000"/>
        </w:rPr>
        <w:t xml:space="preserve">има достатъчно данни, че застрашават здравето при предварително обявена епидемична обстановка; </w:t>
      </w:r>
    </w:p>
    <w:p w14:paraId="4C2FB08D" w14:textId="77777777" w:rsidR="00234590" w:rsidRPr="00A630EE" w:rsidRDefault="00234590" w:rsidP="00234590">
      <w:pPr>
        <w:numPr>
          <w:ilvl w:val="0"/>
          <w:numId w:val="23"/>
        </w:numPr>
        <w:spacing w:after="4" w:line="363" w:lineRule="auto"/>
        <w:ind w:right="1"/>
        <w:jc w:val="both"/>
        <w:rPr>
          <w:rFonts w:eastAsia="Verdana"/>
          <w:color w:val="000000"/>
        </w:rPr>
      </w:pPr>
      <w:r w:rsidRPr="00A630EE">
        <w:rPr>
          <w:rFonts w:eastAsia="Verdana"/>
          <w:color w:val="000000"/>
        </w:rPr>
        <w:t xml:space="preserve">има достатъчно данни, че нарушават правата и свободите на другите граждани; </w:t>
      </w:r>
    </w:p>
    <w:p w14:paraId="5C94FE2B" w14:textId="77777777" w:rsidR="00234590" w:rsidRPr="00A630EE" w:rsidRDefault="00234590" w:rsidP="00234590">
      <w:pPr>
        <w:numPr>
          <w:ilvl w:val="0"/>
          <w:numId w:val="23"/>
        </w:numPr>
        <w:spacing w:after="4" w:line="363" w:lineRule="auto"/>
        <w:ind w:right="1"/>
        <w:jc w:val="both"/>
        <w:rPr>
          <w:rFonts w:eastAsia="Verdana"/>
          <w:color w:val="000000"/>
        </w:rPr>
      </w:pPr>
      <w:r w:rsidRPr="00A630EE">
        <w:rPr>
          <w:rFonts w:eastAsia="Verdana"/>
          <w:color w:val="000000"/>
        </w:rPr>
        <w:t xml:space="preserve">не е постигнато съгласие за промяна на времето, мястото или пътят на движение на по-късно заявеното/ите масово/и мероприятие/я; </w:t>
      </w:r>
    </w:p>
    <w:p w14:paraId="5AE79581" w14:textId="77777777" w:rsidR="00234590" w:rsidRPr="002A56E9" w:rsidRDefault="00234590" w:rsidP="00234590">
      <w:pPr>
        <w:numPr>
          <w:ilvl w:val="0"/>
          <w:numId w:val="23"/>
        </w:numPr>
        <w:spacing w:after="96" w:line="265" w:lineRule="auto"/>
        <w:ind w:right="1"/>
        <w:jc w:val="both"/>
        <w:rPr>
          <w:rFonts w:eastAsia="Verdana"/>
          <w:color w:val="000000"/>
        </w:rPr>
      </w:pPr>
      <w:r w:rsidRPr="00A630EE">
        <w:rPr>
          <w:rFonts w:eastAsia="Verdana"/>
          <w:color w:val="000000"/>
        </w:rPr>
        <w:t>заявлението за провеждане е п</w:t>
      </w:r>
      <w:r>
        <w:rPr>
          <w:rFonts w:eastAsia="Verdana"/>
          <w:color w:val="000000"/>
        </w:rPr>
        <w:t>одадено след срока по чл</w:t>
      </w:r>
      <w:r w:rsidRPr="002A56E9">
        <w:rPr>
          <w:rFonts w:eastAsia="Verdana"/>
          <w:color w:val="000000"/>
        </w:rPr>
        <w:t xml:space="preserve">. 38, ал. 4. </w:t>
      </w:r>
    </w:p>
    <w:p w14:paraId="015F668F" w14:textId="77777777" w:rsidR="00234590" w:rsidRPr="00A630EE" w:rsidRDefault="00234590" w:rsidP="00234590">
      <w:pPr>
        <w:numPr>
          <w:ilvl w:val="0"/>
          <w:numId w:val="24"/>
        </w:numPr>
        <w:spacing w:after="4" w:line="363" w:lineRule="auto"/>
        <w:ind w:right="1"/>
        <w:jc w:val="both"/>
        <w:rPr>
          <w:rFonts w:eastAsia="Verdana"/>
          <w:color w:val="000000"/>
        </w:rPr>
      </w:pPr>
      <w:r w:rsidRPr="00A630EE">
        <w:rPr>
          <w:rFonts w:eastAsia="Verdana"/>
          <w:color w:val="000000"/>
        </w:rPr>
        <w:t xml:space="preserve">Забраната се налага с мотивирана писмена заповед в срок до три дни преди датата на провеждане на мероприятието. </w:t>
      </w:r>
    </w:p>
    <w:p w14:paraId="43EE369E" w14:textId="77777777" w:rsidR="00234590" w:rsidRPr="00A630EE" w:rsidRDefault="00234590" w:rsidP="00234590">
      <w:pPr>
        <w:numPr>
          <w:ilvl w:val="0"/>
          <w:numId w:val="24"/>
        </w:numPr>
        <w:spacing w:after="4" w:line="363" w:lineRule="auto"/>
        <w:ind w:right="1"/>
        <w:jc w:val="both"/>
        <w:rPr>
          <w:rFonts w:eastAsia="Verdana"/>
          <w:color w:val="000000"/>
        </w:rPr>
      </w:pPr>
      <w:r w:rsidRPr="00A630EE">
        <w:rPr>
          <w:rFonts w:eastAsia="Verdana"/>
          <w:color w:val="000000"/>
        </w:rPr>
        <w:t xml:space="preserve">За провеждането или непровеждането на мероприятието кметът на община Борован уведомява незабавно компетентните органи на Министерството на вътрешните работи. </w:t>
      </w:r>
    </w:p>
    <w:p w14:paraId="24B22DDB"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41. (1) Кметът на общината пр</w:t>
      </w:r>
      <w:r>
        <w:rPr>
          <w:rFonts w:eastAsia="Verdana"/>
          <w:color w:val="000000"/>
        </w:rPr>
        <w:t xml:space="preserve">екратява мероприятията по </w:t>
      </w:r>
      <w:r w:rsidRPr="002A56E9">
        <w:rPr>
          <w:rFonts w:eastAsia="Verdana"/>
          <w:color w:val="000000"/>
        </w:rPr>
        <w:t>чл. 38</w:t>
      </w:r>
      <w:r w:rsidRPr="00A630EE">
        <w:rPr>
          <w:rFonts w:eastAsia="Verdana"/>
          <w:color w:val="000000"/>
        </w:rPr>
        <w:t xml:space="preserve"> с мотивирана заповед, когато не са организирани или не се провеждат при условията и по реда, установени с тази наредба. </w:t>
      </w:r>
    </w:p>
    <w:p w14:paraId="6296036C"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(2) При прекратяване на мероприятието участниците са длъжни да го напуснат. </w:t>
      </w:r>
    </w:p>
    <w:p w14:paraId="300E3069"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42 Кметът на общината отправя заявление към органите на МВР за съдействие за нормалното протичане на обществените прояви и за вземане на мерки за спазване на безопасността на движението и неговото отклоняване по друг маршрут, ако това се налага, за което своевременно уведомява населението по местните средства за масова информация. </w:t>
      </w:r>
    </w:p>
    <w:p w14:paraId="2B63EE62" w14:textId="77777777" w:rsidR="00234590" w:rsidRPr="00A630EE" w:rsidRDefault="00234590" w:rsidP="00234590">
      <w:pPr>
        <w:spacing w:after="108" w:line="360" w:lineRule="auto"/>
        <w:ind w:left="10" w:right="-11"/>
        <w:jc w:val="both"/>
        <w:rPr>
          <w:rFonts w:eastAsia="Verdana"/>
          <w:color w:val="000000"/>
        </w:rPr>
      </w:pPr>
      <w:r w:rsidRPr="00A630EE">
        <w:rPr>
          <w:rFonts w:eastAsia="Verdana"/>
          <w:color w:val="000000"/>
        </w:rPr>
        <w:t xml:space="preserve">          Чл. 43. Препис от акта за забрана на об</w:t>
      </w:r>
      <w:r>
        <w:rPr>
          <w:rFonts w:eastAsia="Verdana"/>
          <w:color w:val="000000"/>
        </w:rPr>
        <w:t xml:space="preserve">ществената проява се изпраща от </w:t>
      </w:r>
      <w:r w:rsidRPr="00A630EE">
        <w:rPr>
          <w:rFonts w:eastAsia="Verdana"/>
          <w:color w:val="000000"/>
        </w:rPr>
        <w:t xml:space="preserve">общината в РУ на МВР Бяла Слатина за изпълнение в сроковете по ЗСММ. </w:t>
      </w:r>
    </w:p>
    <w:p w14:paraId="33BCEEF5"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44. Организаторите на обществени прояви се задължават:  </w:t>
      </w:r>
    </w:p>
    <w:p w14:paraId="7228002C" w14:textId="77777777" w:rsidR="00234590" w:rsidRPr="00A630EE" w:rsidRDefault="00234590" w:rsidP="00234590">
      <w:pPr>
        <w:numPr>
          <w:ilvl w:val="0"/>
          <w:numId w:val="25"/>
        </w:numPr>
        <w:spacing w:after="101" w:line="259" w:lineRule="auto"/>
        <w:ind w:right="1"/>
        <w:jc w:val="both"/>
        <w:rPr>
          <w:rFonts w:eastAsia="Verdana"/>
          <w:color w:val="000000"/>
        </w:rPr>
      </w:pPr>
      <w:r w:rsidRPr="00A630EE">
        <w:rPr>
          <w:rFonts w:eastAsia="Verdana"/>
          <w:color w:val="000000"/>
        </w:rPr>
        <w:t xml:space="preserve">да не допускат нарушаване правата и свободите на гражданите;  </w:t>
      </w:r>
    </w:p>
    <w:p w14:paraId="039B89A8" w14:textId="77777777" w:rsidR="00234590" w:rsidRPr="00A630EE" w:rsidRDefault="00234590" w:rsidP="00234590">
      <w:pPr>
        <w:numPr>
          <w:ilvl w:val="0"/>
          <w:numId w:val="25"/>
        </w:numPr>
        <w:spacing w:after="102" w:line="259" w:lineRule="auto"/>
        <w:ind w:right="1"/>
        <w:jc w:val="both"/>
        <w:rPr>
          <w:rFonts w:eastAsia="Verdana"/>
          <w:color w:val="000000"/>
        </w:rPr>
      </w:pPr>
      <w:r w:rsidRPr="00A630EE">
        <w:rPr>
          <w:rFonts w:eastAsia="Verdana"/>
          <w:color w:val="000000"/>
        </w:rPr>
        <w:t xml:space="preserve">да осигуряват спазването на обществения ред;  </w:t>
      </w:r>
    </w:p>
    <w:p w14:paraId="00FC9447" w14:textId="77777777" w:rsidR="00234590" w:rsidRPr="00A630EE" w:rsidRDefault="00234590" w:rsidP="00234590">
      <w:pPr>
        <w:numPr>
          <w:ilvl w:val="0"/>
          <w:numId w:val="25"/>
        </w:numPr>
        <w:spacing w:after="102" w:line="259" w:lineRule="auto"/>
        <w:ind w:right="1"/>
        <w:jc w:val="both"/>
        <w:rPr>
          <w:rFonts w:eastAsia="Verdana"/>
          <w:color w:val="000000"/>
        </w:rPr>
      </w:pPr>
      <w:r w:rsidRPr="00A630EE">
        <w:rPr>
          <w:rFonts w:eastAsia="Verdana"/>
          <w:color w:val="000000"/>
        </w:rPr>
        <w:lastRenderedPageBreak/>
        <w:t xml:space="preserve">да осигуряват опазването на частната и публична собственост;  </w:t>
      </w:r>
    </w:p>
    <w:p w14:paraId="74D11BA4"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 xml:space="preserve">да не допускат замърсяване на мястото и по маршрута на провежданата проява;  </w:t>
      </w:r>
    </w:p>
    <w:p w14:paraId="151E5719" w14:textId="77777777" w:rsidR="00234590" w:rsidRPr="00A630EE" w:rsidRDefault="00234590" w:rsidP="00234590">
      <w:pPr>
        <w:numPr>
          <w:ilvl w:val="0"/>
          <w:numId w:val="25"/>
        </w:numPr>
        <w:spacing w:after="102" w:line="259" w:lineRule="auto"/>
        <w:ind w:right="1"/>
        <w:jc w:val="both"/>
        <w:rPr>
          <w:rFonts w:eastAsia="Verdana"/>
          <w:color w:val="000000"/>
        </w:rPr>
      </w:pPr>
      <w:r w:rsidRPr="00A630EE">
        <w:rPr>
          <w:rFonts w:eastAsia="Verdana"/>
          <w:color w:val="000000"/>
        </w:rPr>
        <w:t xml:space="preserve">да не допуска повреждане на тревни площи и друга растителност;  </w:t>
      </w:r>
    </w:p>
    <w:p w14:paraId="4800041E"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да съгласуват провеждането на проявите по вре</w:t>
      </w:r>
      <w:r>
        <w:rPr>
          <w:rFonts w:eastAsia="Verdana"/>
          <w:color w:val="000000"/>
        </w:rPr>
        <w:t xml:space="preserve">ме и място с кмета на общината, </w:t>
      </w:r>
      <w:r w:rsidRPr="00A630EE">
        <w:rPr>
          <w:rFonts w:eastAsia="Verdana"/>
          <w:color w:val="000000"/>
        </w:rPr>
        <w:t xml:space="preserve">като задължително трябва да притежават неговото писмено разрешение;  </w:t>
      </w:r>
    </w:p>
    <w:p w14:paraId="43AAC8EB"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 xml:space="preserve">да осигурят за своя сметка достатъчно на брой, съгласно действащите нормативи и указания на полицията, охраняващи проявата лица;  </w:t>
      </w:r>
    </w:p>
    <w:p w14:paraId="09EAA6EE"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 xml:space="preserve">да не се допускат в близост до и на мястото на провеждане на проявата лица, носещи оръжие, други общоопасни вещества, наркотични и /или други упойващи вещества, взривоопасни, огнеопасни и задимяващи средства, както да не допускат внасянето на предмети, създаващи опасност за здравето и живота на гражданите, като вериги, боксове, палки и други подобни;  </w:t>
      </w:r>
    </w:p>
    <w:p w14:paraId="0A12BDD9"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 xml:space="preserve">да не допускат внасянето и употреба на алкохолни напитки, както и присъствието на лица във видимо нетрезво състояние и/или под влиянието на наркотични и упойващи вещества; </w:t>
      </w:r>
    </w:p>
    <w:p w14:paraId="0C09E8F4" w14:textId="77777777" w:rsidR="00234590" w:rsidRPr="00A630EE" w:rsidRDefault="00234590" w:rsidP="00234590">
      <w:pPr>
        <w:numPr>
          <w:ilvl w:val="0"/>
          <w:numId w:val="25"/>
        </w:numPr>
        <w:spacing w:after="4" w:line="363" w:lineRule="auto"/>
        <w:ind w:right="1"/>
        <w:jc w:val="both"/>
        <w:rPr>
          <w:rFonts w:eastAsia="Verdana"/>
          <w:color w:val="000000"/>
        </w:rPr>
      </w:pPr>
      <w:r w:rsidRPr="00A630EE">
        <w:rPr>
          <w:rFonts w:eastAsia="Verdana"/>
          <w:color w:val="000000"/>
        </w:rPr>
        <w:t xml:space="preserve">да организират почистването и сметоизвозването след приключване на проявата и възстановяване на нанесените щети за своя сметка.  </w:t>
      </w:r>
    </w:p>
    <w:p w14:paraId="733A982D" w14:textId="77777777" w:rsidR="00234590" w:rsidRPr="00A630EE" w:rsidRDefault="00234590" w:rsidP="00234590">
      <w:pPr>
        <w:spacing w:after="117" w:line="363" w:lineRule="auto"/>
        <w:ind w:left="-15" w:firstLine="699"/>
        <w:jc w:val="both"/>
        <w:rPr>
          <w:rFonts w:eastAsia="Verdana"/>
          <w:color w:val="000000"/>
        </w:rPr>
      </w:pPr>
      <w:r w:rsidRPr="00A630EE">
        <w:rPr>
          <w:rFonts w:eastAsia="Verdana"/>
          <w:color w:val="000000"/>
        </w:rPr>
        <w:t xml:space="preserve">Чл. 45. Граждани и длъжностни лица, нарушаващи установения ред и гаранция за организация и провеждане на събрания, митинги и манифестации се наказват с глоба, ако не подлежат на по-тежко наказание.  </w:t>
      </w:r>
    </w:p>
    <w:p w14:paraId="29ECF7C0"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Глава осма </w:t>
      </w:r>
    </w:p>
    <w:p w14:paraId="02E94EE7"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УСЛОВИЯ И РЕД ЗА ОСЪЩЕСТВЯВАНЕ НА СПЕЦИАЛИЗИРАНА ЗАКРИЛА НА ДЕЦА </w:t>
      </w:r>
    </w:p>
    <w:p w14:paraId="4B84B8B4"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46. (1) Собствениците или ползвателите на заведения за хранене и развлечения: дискотеки, клубове, бистра и др. определят конкретните условия за достъп на деца в тях, доколкото това не противоречи на императивните норми на действащото законодателство и контролират тяхното изпълнение в съответствие с целта на специализираната закрила.  </w:t>
      </w:r>
    </w:p>
    <w:p w14:paraId="3DAEA17E" w14:textId="77777777" w:rsidR="00234590" w:rsidRPr="00A630EE" w:rsidRDefault="00234590" w:rsidP="00234590">
      <w:pPr>
        <w:numPr>
          <w:ilvl w:val="0"/>
          <w:numId w:val="26"/>
        </w:numPr>
        <w:spacing w:after="4" w:line="363" w:lineRule="auto"/>
        <w:ind w:right="1"/>
        <w:jc w:val="both"/>
        <w:rPr>
          <w:rFonts w:eastAsia="Verdana"/>
          <w:color w:val="000000"/>
        </w:rPr>
      </w:pPr>
      <w:r w:rsidRPr="00A630EE">
        <w:rPr>
          <w:rFonts w:eastAsia="Verdana"/>
          <w:color w:val="000000"/>
        </w:rPr>
        <w:t xml:space="preserve">Условията по ал. 1 се конкретизират съобразно броя на децата, спецификата на обекта или вида на проявата. </w:t>
      </w:r>
    </w:p>
    <w:p w14:paraId="6F762FEB" w14:textId="77777777" w:rsidR="00234590" w:rsidRPr="00A630EE" w:rsidRDefault="00234590" w:rsidP="00234590">
      <w:pPr>
        <w:numPr>
          <w:ilvl w:val="0"/>
          <w:numId w:val="26"/>
        </w:numPr>
        <w:spacing w:after="4" w:line="363" w:lineRule="auto"/>
        <w:ind w:right="1"/>
        <w:jc w:val="both"/>
        <w:rPr>
          <w:rFonts w:eastAsia="Verdana"/>
          <w:color w:val="000000"/>
        </w:rPr>
      </w:pPr>
      <w:r w:rsidRPr="00A630EE">
        <w:rPr>
          <w:rFonts w:eastAsia="Verdana"/>
          <w:color w:val="000000"/>
        </w:rPr>
        <w:t xml:space="preserve">Информация за максималния капацитет на обекта и за условията по ал. 1. се поставя трайно и на видно за клиентите място. </w:t>
      </w:r>
    </w:p>
    <w:p w14:paraId="24193FB6"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47. (1) Лицата по чл. 46, ал. 1, чиито обекти се посещават от деца, предприемат необходимите действия за осигуряване на безопасността на децата и недопускане на инциденти, като: </w:t>
      </w:r>
    </w:p>
    <w:p w14:paraId="77ADEDF9" w14:textId="77777777" w:rsidR="00234590" w:rsidRPr="00A630EE" w:rsidRDefault="00234590" w:rsidP="00234590">
      <w:pPr>
        <w:numPr>
          <w:ilvl w:val="0"/>
          <w:numId w:val="27"/>
        </w:numPr>
        <w:spacing w:after="4" w:line="363" w:lineRule="auto"/>
        <w:ind w:right="1"/>
        <w:jc w:val="both"/>
        <w:rPr>
          <w:rFonts w:eastAsia="Verdana"/>
          <w:color w:val="000000"/>
        </w:rPr>
      </w:pPr>
      <w:r w:rsidRPr="00A630EE">
        <w:rPr>
          <w:rFonts w:eastAsia="Verdana"/>
          <w:color w:val="000000"/>
        </w:rPr>
        <w:lastRenderedPageBreak/>
        <w:t>Забранява се посещението на обществени места след 20.00 часа на малолетни лица до 14 годишна възраст включително, в нощни барове, ресторанти, дискотеки и други заведения за развлечение със сервиране на алкохол и/или тютюневи изделия, в игрални компютърни зали и интернет клубове, освен в присъствието на родител, настойник, попечител или друго лице</w:t>
      </w:r>
      <w:r>
        <w:rPr>
          <w:rFonts w:eastAsia="Verdana"/>
          <w:color w:val="000000"/>
        </w:rPr>
        <w:t>,</w:t>
      </w:r>
      <w:r w:rsidRPr="00A630EE">
        <w:rPr>
          <w:rFonts w:eastAsia="Verdana"/>
          <w:color w:val="000000"/>
        </w:rPr>
        <w:t xml:space="preserve"> което полага грижи за дете. </w:t>
      </w:r>
    </w:p>
    <w:p w14:paraId="668F66E3" w14:textId="77777777" w:rsidR="00234590" w:rsidRPr="00A630EE" w:rsidRDefault="00234590" w:rsidP="00234590">
      <w:pPr>
        <w:numPr>
          <w:ilvl w:val="0"/>
          <w:numId w:val="27"/>
        </w:numPr>
        <w:spacing w:after="4" w:line="363" w:lineRule="auto"/>
        <w:ind w:right="1"/>
        <w:jc w:val="both"/>
        <w:rPr>
          <w:rFonts w:eastAsia="Verdana"/>
          <w:color w:val="000000"/>
        </w:rPr>
      </w:pPr>
      <w:r w:rsidRPr="00A630EE">
        <w:rPr>
          <w:rFonts w:eastAsia="Verdana"/>
          <w:color w:val="000000"/>
        </w:rPr>
        <w:t xml:space="preserve">Забранява се посещението на обществени места след 22.00 часа на непълнолетни лица навършили 14 годишна възраст, но </w:t>
      </w:r>
      <w:r>
        <w:rPr>
          <w:rFonts w:eastAsia="Verdana"/>
          <w:color w:val="000000"/>
        </w:rPr>
        <w:t xml:space="preserve">които </w:t>
      </w:r>
      <w:r w:rsidRPr="00A630EE">
        <w:rPr>
          <w:rFonts w:eastAsia="Verdana"/>
          <w:color w:val="000000"/>
        </w:rPr>
        <w:t>не са навършили 18 годишна възраст, в нощни барове, ресторанти, дискотеки и други заведения за развлечения със сервиране на алкохол и/или тютюневи изделия, в игрални компютърни зали и интернет клубове освен в присъствието на родител, настойник, попечител или друго лице</w:t>
      </w:r>
      <w:r>
        <w:rPr>
          <w:rFonts w:eastAsia="Verdana"/>
          <w:color w:val="000000"/>
        </w:rPr>
        <w:t>,</w:t>
      </w:r>
      <w:r w:rsidRPr="00A630EE">
        <w:rPr>
          <w:rFonts w:eastAsia="Verdana"/>
          <w:color w:val="000000"/>
        </w:rPr>
        <w:t xml:space="preserve"> което полага грижи за дете. </w:t>
      </w:r>
    </w:p>
    <w:p w14:paraId="266AEF01" w14:textId="77777777" w:rsidR="00234590" w:rsidRPr="00A630EE" w:rsidRDefault="00234590" w:rsidP="00234590">
      <w:pPr>
        <w:numPr>
          <w:ilvl w:val="0"/>
          <w:numId w:val="27"/>
        </w:numPr>
        <w:spacing w:after="4" w:line="363" w:lineRule="auto"/>
        <w:ind w:right="1"/>
        <w:jc w:val="both"/>
        <w:rPr>
          <w:rFonts w:eastAsia="Verdana"/>
          <w:color w:val="000000"/>
        </w:rPr>
      </w:pPr>
      <w:r w:rsidRPr="00A630EE">
        <w:rPr>
          <w:rFonts w:eastAsia="Verdana"/>
          <w:color w:val="000000"/>
        </w:rPr>
        <w:t xml:space="preserve">Ако родителите, настойниците, попечителите или други лица, които полагат грижи за деца, не могат да го придружат, те са длъжни да осигурят пълнолетно дееспособно лице за негов придружител на обществени места след 22.00, ако детето е навършило 14 годишна възраст, но не е навършило 18 годишна възраст. </w:t>
      </w:r>
    </w:p>
    <w:p w14:paraId="6F5FB959" w14:textId="77777777" w:rsidR="00234590" w:rsidRPr="00A630EE" w:rsidRDefault="00234590" w:rsidP="00234590">
      <w:pPr>
        <w:numPr>
          <w:ilvl w:val="0"/>
          <w:numId w:val="27"/>
        </w:numPr>
        <w:spacing w:after="4" w:line="363" w:lineRule="auto"/>
        <w:ind w:right="1"/>
        <w:jc w:val="both"/>
        <w:rPr>
          <w:rFonts w:eastAsia="Verdana"/>
          <w:color w:val="000000"/>
        </w:rPr>
      </w:pPr>
      <w:r w:rsidRPr="00A630EE">
        <w:rPr>
          <w:rFonts w:eastAsia="Verdana"/>
          <w:color w:val="000000"/>
        </w:rPr>
        <w:t xml:space="preserve">Пълнолетното лице удостоверява качеството си на придружител по т. 3 чрез писмен документ </w:t>
      </w:r>
      <w:r w:rsidRPr="00A630EE">
        <w:rPr>
          <w:rFonts w:eastAsia="Verdana"/>
          <w:b/>
          <w:color w:val="000000"/>
        </w:rPr>
        <w:t>(декларация по образец)</w:t>
      </w:r>
      <w:r w:rsidRPr="00A630EE">
        <w:rPr>
          <w:rFonts w:eastAsia="Verdana"/>
          <w:color w:val="000000"/>
        </w:rPr>
        <w:t xml:space="preserve"> за изразено съгласие от родител, настойник, попечител или друго лице което полага грижи за дете. Декларацията </w:t>
      </w:r>
      <w:r>
        <w:rPr>
          <w:rFonts w:eastAsia="Verdana"/>
          <w:color w:val="000000"/>
        </w:rPr>
        <w:t>съдържа</w:t>
      </w:r>
      <w:r w:rsidRPr="00A630EE">
        <w:rPr>
          <w:rFonts w:eastAsia="Verdana"/>
          <w:color w:val="000000"/>
        </w:rPr>
        <w:t xml:space="preserve"> следните данни: </w:t>
      </w:r>
    </w:p>
    <w:p w14:paraId="4656902E" w14:textId="77777777" w:rsidR="00234590" w:rsidRPr="00A630EE" w:rsidRDefault="00234590" w:rsidP="00234590">
      <w:pPr>
        <w:numPr>
          <w:ilvl w:val="0"/>
          <w:numId w:val="28"/>
        </w:numPr>
        <w:spacing w:after="4" w:line="363" w:lineRule="auto"/>
        <w:ind w:right="1"/>
        <w:jc w:val="both"/>
        <w:rPr>
          <w:rFonts w:eastAsia="Verdana"/>
          <w:color w:val="000000"/>
        </w:rPr>
      </w:pPr>
      <w:r w:rsidRPr="00A630EE">
        <w:rPr>
          <w:rFonts w:eastAsia="Verdana"/>
          <w:color w:val="000000"/>
        </w:rPr>
        <w:t>трите имена и постоянен адрес на декларатора (родителя / настойника /</w:t>
      </w:r>
    </w:p>
    <w:p w14:paraId="01E61081" w14:textId="77777777" w:rsidR="00234590" w:rsidRPr="00A630EE" w:rsidRDefault="00234590" w:rsidP="00234590">
      <w:pPr>
        <w:spacing w:after="4" w:line="363" w:lineRule="auto"/>
        <w:jc w:val="both"/>
        <w:rPr>
          <w:rFonts w:eastAsia="Verdana"/>
          <w:color w:val="000000"/>
        </w:rPr>
      </w:pPr>
      <w:r w:rsidRPr="00A630EE">
        <w:rPr>
          <w:rFonts w:eastAsia="Verdana"/>
          <w:color w:val="000000"/>
        </w:rPr>
        <w:t>попечителя / друго лице</w:t>
      </w:r>
      <w:r>
        <w:rPr>
          <w:rFonts w:eastAsia="Verdana"/>
          <w:color w:val="000000"/>
        </w:rPr>
        <w:t>,</w:t>
      </w:r>
      <w:r w:rsidRPr="00A630EE">
        <w:rPr>
          <w:rFonts w:eastAsia="Verdana"/>
          <w:color w:val="000000"/>
        </w:rPr>
        <w:t xml:space="preserve"> което полага грижи за дете); </w:t>
      </w:r>
    </w:p>
    <w:p w14:paraId="7213C587" w14:textId="77777777" w:rsidR="00234590" w:rsidRPr="00A630EE" w:rsidRDefault="00234590" w:rsidP="00234590">
      <w:pPr>
        <w:numPr>
          <w:ilvl w:val="0"/>
          <w:numId w:val="28"/>
        </w:numPr>
        <w:spacing w:after="102" w:line="259" w:lineRule="auto"/>
        <w:ind w:right="1"/>
        <w:jc w:val="both"/>
        <w:rPr>
          <w:rFonts w:eastAsia="Verdana"/>
          <w:color w:val="000000"/>
        </w:rPr>
      </w:pPr>
      <w:r w:rsidRPr="00A630EE">
        <w:rPr>
          <w:rFonts w:eastAsia="Verdana"/>
          <w:color w:val="000000"/>
        </w:rPr>
        <w:t xml:space="preserve">трите имена на детето и постоянния му адрес; </w:t>
      </w:r>
    </w:p>
    <w:p w14:paraId="7B8DD3BD" w14:textId="77777777" w:rsidR="00234590" w:rsidRPr="00A630EE" w:rsidRDefault="00234590" w:rsidP="00234590">
      <w:pPr>
        <w:numPr>
          <w:ilvl w:val="0"/>
          <w:numId w:val="28"/>
        </w:numPr>
        <w:spacing w:after="102" w:line="259" w:lineRule="auto"/>
        <w:ind w:right="1"/>
        <w:jc w:val="both"/>
        <w:rPr>
          <w:rFonts w:eastAsia="Verdana"/>
          <w:color w:val="000000"/>
        </w:rPr>
      </w:pPr>
      <w:r w:rsidRPr="00A630EE">
        <w:rPr>
          <w:rFonts w:eastAsia="Verdana"/>
          <w:color w:val="000000"/>
        </w:rPr>
        <w:t xml:space="preserve">трите имена и постоянния адрес на придружителя на детето; </w:t>
      </w:r>
    </w:p>
    <w:p w14:paraId="0B00E8A2" w14:textId="77777777" w:rsidR="00234590" w:rsidRDefault="00234590" w:rsidP="00234590">
      <w:pPr>
        <w:numPr>
          <w:ilvl w:val="0"/>
          <w:numId w:val="28"/>
        </w:numPr>
        <w:spacing w:after="4" w:line="363" w:lineRule="auto"/>
        <w:ind w:right="1"/>
        <w:jc w:val="both"/>
        <w:rPr>
          <w:rFonts w:eastAsia="Verdana"/>
          <w:color w:val="000000"/>
        </w:rPr>
      </w:pPr>
      <w:r w:rsidRPr="00A630EE">
        <w:rPr>
          <w:rFonts w:eastAsia="Verdana"/>
          <w:color w:val="000000"/>
        </w:rPr>
        <w:t xml:space="preserve">дата и часови период на придружаване на детето; </w:t>
      </w:r>
    </w:p>
    <w:p w14:paraId="3CE942C7" w14:textId="77777777" w:rsidR="00234590" w:rsidRPr="00244710" w:rsidRDefault="00234590" w:rsidP="00234590">
      <w:pPr>
        <w:numPr>
          <w:ilvl w:val="0"/>
          <w:numId w:val="28"/>
        </w:numPr>
        <w:spacing w:after="4" w:line="363" w:lineRule="auto"/>
        <w:ind w:right="1"/>
        <w:jc w:val="both"/>
        <w:rPr>
          <w:rFonts w:eastAsia="Verdana"/>
          <w:color w:val="000000"/>
        </w:rPr>
      </w:pPr>
      <w:r>
        <w:rPr>
          <w:rFonts w:eastAsia="Verdana"/>
          <w:color w:val="000000"/>
        </w:rPr>
        <w:t>конкретно място;</w:t>
      </w:r>
    </w:p>
    <w:p w14:paraId="5BB3A169" w14:textId="77777777" w:rsidR="00234590" w:rsidRPr="00244710" w:rsidRDefault="00234590" w:rsidP="00234590">
      <w:pPr>
        <w:numPr>
          <w:ilvl w:val="0"/>
          <w:numId w:val="28"/>
        </w:numPr>
        <w:spacing w:after="4" w:line="363" w:lineRule="auto"/>
        <w:ind w:right="1"/>
        <w:jc w:val="both"/>
        <w:rPr>
          <w:rFonts w:eastAsia="Verdana"/>
          <w:color w:val="000000"/>
        </w:rPr>
      </w:pPr>
      <w:r w:rsidRPr="00A630EE">
        <w:rPr>
          <w:rFonts w:eastAsia="Verdana"/>
          <w:color w:val="000000"/>
        </w:rPr>
        <w:t xml:space="preserve">подпис на </w:t>
      </w:r>
      <w:r w:rsidRPr="00244710">
        <w:rPr>
          <w:rFonts w:eastAsia="Verdana"/>
          <w:color w:val="000000"/>
        </w:rPr>
        <w:t xml:space="preserve">декларатора; </w:t>
      </w:r>
    </w:p>
    <w:p w14:paraId="1544202D" w14:textId="77777777" w:rsidR="00234590" w:rsidRPr="00A630EE" w:rsidRDefault="00234590" w:rsidP="00234590">
      <w:pPr>
        <w:spacing w:after="102" w:line="259" w:lineRule="auto"/>
        <w:jc w:val="both"/>
        <w:rPr>
          <w:rFonts w:eastAsia="Verdana"/>
          <w:color w:val="000000"/>
        </w:rPr>
      </w:pPr>
      <w:r w:rsidRPr="00A630EE">
        <w:rPr>
          <w:rFonts w:eastAsia="Verdana"/>
          <w:color w:val="000000"/>
        </w:rPr>
        <w:t>5.</w:t>
      </w:r>
      <w:r w:rsidRPr="00A630EE">
        <w:rPr>
          <w:rFonts w:eastAsia="Arial"/>
          <w:color w:val="000000"/>
        </w:rPr>
        <w:t xml:space="preserve"> </w:t>
      </w:r>
      <w:r w:rsidRPr="00A630EE">
        <w:rPr>
          <w:rFonts w:eastAsia="Verdana"/>
          <w:color w:val="000000"/>
        </w:rPr>
        <w:t xml:space="preserve">Едно лице може да придружава: </w:t>
      </w:r>
    </w:p>
    <w:p w14:paraId="71930874" w14:textId="77777777" w:rsidR="00234590" w:rsidRPr="00A630EE" w:rsidRDefault="00234590" w:rsidP="00234590">
      <w:pPr>
        <w:numPr>
          <w:ilvl w:val="0"/>
          <w:numId w:val="29"/>
        </w:numPr>
        <w:spacing w:after="102" w:line="259" w:lineRule="auto"/>
        <w:ind w:right="1"/>
        <w:jc w:val="both"/>
        <w:rPr>
          <w:rFonts w:eastAsia="Verdana"/>
          <w:color w:val="000000"/>
        </w:rPr>
      </w:pPr>
      <w:r w:rsidRPr="00A630EE">
        <w:rPr>
          <w:rFonts w:eastAsia="Verdana"/>
          <w:color w:val="000000"/>
        </w:rPr>
        <w:t>при неорган</w:t>
      </w:r>
      <w:r>
        <w:rPr>
          <w:rFonts w:eastAsia="Verdana"/>
          <w:color w:val="000000"/>
        </w:rPr>
        <w:t>изирани мероприятия – до 3 деца;</w:t>
      </w:r>
    </w:p>
    <w:p w14:paraId="30B84D7E" w14:textId="77777777" w:rsidR="00234590" w:rsidRPr="00A630EE" w:rsidRDefault="00234590" w:rsidP="00234590">
      <w:pPr>
        <w:numPr>
          <w:ilvl w:val="0"/>
          <w:numId w:val="29"/>
        </w:numPr>
        <w:spacing w:after="102" w:line="259" w:lineRule="auto"/>
        <w:ind w:right="1"/>
        <w:jc w:val="both"/>
        <w:rPr>
          <w:rFonts w:eastAsia="Verdana"/>
          <w:color w:val="000000"/>
        </w:rPr>
      </w:pPr>
      <w:r w:rsidRPr="00A630EE">
        <w:rPr>
          <w:rFonts w:eastAsia="Verdana"/>
          <w:color w:val="000000"/>
        </w:rPr>
        <w:t>при организирани мероприятия – по списък, при условията по чл.</w:t>
      </w:r>
      <w:r>
        <w:rPr>
          <w:rFonts w:eastAsia="Verdana"/>
          <w:color w:val="000000"/>
        </w:rPr>
        <w:t xml:space="preserve"> </w:t>
      </w:r>
      <w:r w:rsidRPr="00A630EE">
        <w:rPr>
          <w:rFonts w:eastAsia="Verdana"/>
          <w:color w:val="000000"/>
        </w:rPr>
        <w:t>49, ал.</w:t>
      </w:r>
      <w:r>
        <w:rPr>
          <w:rFonts w:eastAsia="Verdana"/>
          <w:color w:val="000000"/>
        </w:rPr>
        <w:t xml:space="preserve"> 2</w:t>
      </w:r>
    </w:p>
    <w:p w14:paraId="29819E49"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48. Лицата, които провеждат масови организирани прояви за деца на обществени места</w:t>
      </w:r>
      <w:r>
        <w:rPr>
          <w:rFonts w:eastAsia="Verdana"/>
          <w:color w:val="000000"/>
        </w:rPr>
        <w:t>,</w:t>
      </w:r>
      <w:r w:rsidRPr="00A630EE">
        <w:rPr>
          <w:rFonts w:eastAsia="Verdana"/>
          <w:color w:val="000000"/>
        </w:rPr>
        <w:t xml:space="preserve"> са длъжни да осигуряват реда и безопасността преди, по време и след провеждането им като: </w:t>
      </w:r>
    </w:p>
    <w:p w14:paraId="6CA2233E" w14:textId="77777777" w:rsidR="00234590" w:rsidRPr="00A630EE" w:rsidRDefault="00234590" w:rsidP="00234590">
      <w:pPr>
        <w:numPr>
          <w:ilvl w:val="0"/>
          <w:numId w:val="30"/>
        </w:numPr>
        <w:spacing w:after="4" w:line="363" w:lineRule="auto"/>
        <w:ind w:right="1" w:hanging="360"/>
        <w:jc w:val="both"/>
        <w:rPr>
          <w:rFonts w:eastAsia="Verdana"/>
          <w:color w:val="000000"/>
        </w:rPr>
      </w:pPr>
      <w:r w:rsidRPr="00A630EE">
        <w:rPr>
          <w:rFonts w:eastAsia="Verdana"/>
          <w:color w:val="000000"/>
        </w:rPr>
        <w:t xml:space="preserve">уведомяват началника на РУ на МВР Бяла Слатина не по-късно от 48 часа преди обявения начален час на проявата, като посочват и времетраенето й; </w:t>
      </w:r>
    </w:p>
    <w:p w14:paraId="232F01BA" w14:textId="77777777" w:rsidR="00234590" w:rsidRPr="00A630EE" w:rsidRDefault="00234590" w:rsidP="00234590">
      <w:pPr>
        <w:numPr>
          <w:ilvl w:val="0"/>
          <w:numId w:val="30"/>
        </w:numPr>
        <w:spacing w:after="4" w:line="363" w:lineRule="auto"/>
        <w:ind w:right="1" w:hanging="360"/>
        <w:jc w:val="both"/>
        <w:rPr>
          <w:rFonts w:eastAsia="Verdana"/>
          <w:color w:val="000000"/>
        </w:rPr>
      </w:pPr>
      <w:r w:rsidRPr="00A630EE">
        <w:rPr>
          <w:rFonts w:eastAsia="Verdana"/>
          <w:color w:val="000000"/>
        </w:rPr>
        <w:t xml:space="preserve">осигуряват охрана, медицинско обслужване, а при необходимост и транспорт; </w:t>
      </w:r>
    </w:p>
    <w:p w14:paraId="5D620E51" w14:textId="77777777" w:rsidR="00234590" w:rsidRPr="00A630EE" w:rsidRDefault="00234590" w:rsidP="00234590">
      <w:pPr>
        <w:numPr>
          <w:ilvl w:val="0"/>
          <w:numId w:val="30"/>
        </w:numPr>
        <w:spacing w:after="4" w:line="363" w:lineRule="auto"/>
        <w:ind w:right="1" w:hanging="360"/>
        <w:jc w:val="both"/>
        <w:rPr>
          <w:rFonts w:eastAsia="Verdana"/>
          <w:color w:val="000000"/>
        </w:rPr>
      </w:pPr>
      <w:r w:rsidRPr="00A630EE">
        <w:rPr>
          <w:rFonts w:eastAsia="Verdana"/>
          <w:color w:val="000000"/>
        </w:rPr>
        <w:lastRenderedPageBreak/>
        <w:t xml:space="preserve">отлагат или прекратяват незабавно мероприятието при установяване на обстоятелства, застрашаващи непосредствено безопасността и здравето на децата, за което уведомяват органите на МВР и съответните компетентни държавни и общински органи. </w:t>
      </w:r>
    </w:p>
    <w:p w14:paraId="15CC19C9"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49. (1) Когато е организирана проява, свързана с придвижването на група от деца, организаторите определят ръководител на групата и придружители. </w:t>
      </w:r>
    </w:p>
    <w:p w14:paraId="5205FE1F" w14:textId="77777777" w:rsidR="00234590" w:rsidRPr="009B2579" w:rsidRDefault="00234590" w:rsidP="00234590">
      <w:pPr>
        <w:spacing w:after="4" w:line="363" w:lineRule="auto"/>
        <w:ind w:right="1" w:firstLine="347"/>
        <w:jc w:val="both"/>
        <w:rPr>
          <w:rFonts w:eastAsia="Verdana"/>
          <w:color w:val="000000"/>
        </w:rPr>
      </w:pPr>
      <w:r>
        <w:rPr>
          <w:rFonts w:eastAsia="Verdana"/>
          <w:color w:val="000000"/>
        </w:rPr>
        <w:t xml:space="preserve">(2) </w:t>
      </w:r>
      <w:r w:rsidRPr="00A630EE">
        <w:rPr>
          <w:rFonts w:eastAsia="Verdana"/>
          <w:color w:val="000000"/>
        </w:rPr>
        <w:t>Броят на придружителите се определя от ръководителя на групата</w:t>
      </w:r>
      <w:r>
        <w:rPr>
          <w:rFonts w:eastAsia="Verdana"/>
          <w:color w:val="000000"/>
        </w:rPr>
        <w:t xml:space="preserve"> </w:t>
      </w:r>
      <w:r w:rsidRPr="009B2579">
        <w:rPr>
          <w:rFonts w:eastAsia="Verdana"/>
          <w:color w:val="000000"/>
        </w:rPr>
        <w:t xml:space="preserve">съобразно броя на децата и специфичните им нужди, но не по-малко от един придружител на 5 деца. </w:t>
      </w:r>
    </w:p>
    <w:p w14:paraId="4AF2DDC0" w14:textId="77777777" w:rsidR="00234590" w:rsidRPr="00A630EE" w:rsidRDefault="00234590" w:rsidP="00234590">
      <w:pPr>
        <w:spacing w:after="101" w:line="259" w:lineRule="auto"/>
        <w:ind w:right="1" w:firstLine="347"/>
        <w:jc w:val="both"/>
        <w:rPr>
          <w:rFonts w:eastAsia="Verdana"/>
          <w:color w:val="000000"/>
        </w:rPr>
      </w:pPr>
      <w:r>
        <w:rPr>
          <w:rFonts w:eastAsia="Verdana"/>
          <w:color w:val="000000"/>
        </w:rPr>
        <w:t xml:space="preserve">(3) </w:t>
      </w:r>
      <w:r w:rsidRPr="00A630EE">
        <w:rPr>
          <w:rFonts w:eastAsia="Verdana"/>
          <w:color w:val="000000"/>
        </w:rPr>
        <w:t xml:space="preserve">Ръководителят на групата и придружителите: </w:t>
      </w:r>
    </w:p>
    <w:p w14:paraId="6231FD91" w14:textId="77777777" w:rsidR="00234590" w:rsidRPr="00ED7C7A" w:rsidRDefault="00234590" w:rsidP="00234590">
      <w:pPr>
        <w:numPr>
          <w:ilvl w:val="0"/>
          <w:numId w:val="31"/>
        </w:numPr>
        <w:spacing w:after="100" w:line="360" w:lineRule="auto"/>
        <w:ind w:right="-5"/>
        <w:jc w:val="both"/>
        <w:rPr>
          <w:rFonts w:eastAsia="Verdana"/>
          <w:color w:val="000000"/>
        </w:rPr>
      </w:pPr>
      <w:r w:rsidRPr="00A630EE">
        <w:rPr>
          <w:rFonts w:eastAsia="Verdana"/>
          <w:color w:val="000000"/>
        </w:rPr>
        <w:t xml:space="preserve">предприемат необходимите мерки и действия за осигуряване </w:t>
      </w:r>
      <w:r w:rsidRPr="00ED7C7A">
        <w:rPr>
          <w:rFonts w:eastAsia="Verdana"/>
          <w:color w:val="000000"/>
        </w:rPr>
        <w:t xml:space="preserve">безопасността на децата в посещавания обект и зоната около него; </w:t>
      </w:r>
    </w:p>
    <w:p w14:paraId="32D99651" w14:textId="77777777" w:rsidR="00234590" w:rsidRDefault="00234590" w:rsidP="00234590">
      <w:pPr>
        <w:numPr>
          <w:ilvl w:val="0"/>
          <w:numId w:val="31"/>
        </w:numPr>
        <w:spacing w:after="4" w:line="363" w:lineRule="auto"/>
        <w:ind w:right="-5"/>
        <w:jc w:val="both"/>
        <w:rPr>
          <w:rFonts w:eastAsia="Verdana"/>
          <w:color w:val="000000"/>
        </w:rPr>
      </w:pPr>
      <w:r w:rsidRPr="00A630EE">
        <w:rPr>
          <w:rFonts w:eastAsia="Verdana"/>
          <w:color w:val="000000"/>
        </w:rPr>
        <w:t xml:space="preserve">при възникване на опасност търсят съдействие от компетентните държавни и общински органи. </w:t>
      </w:r>
    </w:p>
    <w:p w14:paraId="606877D1" w14:textId="77777777" w:rsidR="00234590" w:rsidRPr="00E62689" w:rsidRDefault="00234590" w:rsidP="00234590">
      <w:pPr>
        <w:spacing w:after="4" w:line="363" w:lineRule="auto"/>
        <w:ind w:right="-5" w:firstLine="684"/>
        <w:jc w:val="both"/>
        <w:rPr>
          <w:rFonts w:eastAsia="Verdana"/>
          <w:color w:val="000000"/>
        </w:rPr>
      </w:pPr>
      <w:r w:rsidRPr="00E62689">
        <w:rPr>
          <w:rFonts w:eastAsia="Verdana"/>
          <w:color w:val="000000"/>
        </w:rPr>
        <w:t>(4</w:t>
      </w:r>
      <w:r>
        <w:rPr>
          <w:rFonts w:eastAsia="Verdana"/>
          <w:color w:val="000000"/>
        </w:rPr>
        <w:t xml:space="preserve">) </w:t>
      </w:r>
      <w:r w:rsidRPr="00E62689">
        <w:rPr>
          <w:rFonts w:eastAsia="Verdana"/>
          <w:color w:val="000000"/>
        </w:rPr>
        <w:t xml:space="preserve">Ръководителят на групата носи отговорност, съгласно действащото законодателство за осигуряване безопасността, живота и здравето на децата. По време на проявата придружителите изпълняват разпорежданията на ръководителя на групата. </w:t>
      </w:r>
    </w:p>
    <w:p w14:paraId="22C97753"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Чл. 50. При осъществяване на специализирана закрила на деца при провеждане на организирани прояви на обществени места се спазват разпоредбите на чл. 7, чл. 8 и чл. 10 на Закона за събранията, митингите и манифестациите. </w:t>
      </w:r>
    </w:p>
    <w:p w14:paraId="25F3824C"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Чл. 51. Абсолютно е забранено: </w:t>
      </w:r>
    </w:p>
    <w:p w14:paraId="09DA5A9B" w14:textId="77777777" w:rsidR="00234590" w:rsidRPr="00A630EE" w:rsidRDefault="00234590" w:rsidP="00234590">
      <w:pPr>
        <w:numPr>
          <w:ilvl w:val="0"/>
          <w:numId w:val="32"/>
        </w:numPr>
        <w:spacing w:after="4" w:line="363" w:lineRule="auto"/>
        <w:ind w:right="1"/>
        <w:jc w:val="both"/>
        <w:rPr>
          <w:rFonts w:eastAsia="Verdana"/>
          <w:color w:val="000000"/>
        </w:rPr>
      </w:pPr>
      <w:r>
        <w:rPr>
          <w:rFonts w:eastAsia="Verdana"/>
          <w:color w:val="000000"/>
        </w:rPr>
        <w:t>П</w:t>
      </w:r>
      <w:r w:rsidRPr="00A630EE">
        <w:rPr>
          <w:rFonts w:eastAsia="Verdana"/>
          <w:color w:val="000000"/>
        </w:rPr>
        <w:t xml:space="preserve">родажбата на алкохолни напитки и цигари на лица под 18 години. </w:t>
      </w:r>
    </w:p>
    <w:p w14:paraId="18D29A3E" w14:textId="77777777" w:rsidR="00234590" w:rsidRPr="00A630EE" w:rsidRDefault="00234590" w:rsidP="00234590">
      <w:pPr>
        <w:numPr>
          <w:ilvl w:val="0"/>
          <w:numId w:val="32"/>
        </w:numPr>
        <w:spacing w:after="4" w:line="363" w:lineRule="auto"/>
        <w:ind w:right="1"/>
        <w:jc w:val="both"/>
        <w:rPr>
          <w:rFonts w:eastAsia="Verdana"/>
          <w:color w:val="000000"/>
        </w:rPr>
      </w:pPr>
      <w:r w:rsidRPr="00A630EE">
        <w:rPr>
          <w:rFonts w:eastAsia="Verdana"/>
          <w:color w:val="000000"/>
        </w:rPr>
        <w:t xml:space="preserve">Допускането на лица под 18 години без придружител в интернет зали, зали за компютърни игри и търговски обекти със сервиране на алкохол след 20.00 ч. за малолетни лица и след 22.00 ч. за непълнолетни лица. </w:t>
      </w:r>
    </w:p>
    <w:p w14:paraId="6273FD42" w14:textId="77777777" w:rsidR="00234590" w:rsidRPr="008A354E" w:rsidRDefault="00234590" w:rsidP="00234590">
      <w:pPr>
        <w:keepNext/>
        <w:keepLines/>
        <w:numPr>
          <w:ilvl w:val="0"/>
          <w:numId w:val="32"/>
        </w:numPr>
        <w:spacing w:after="221" w:line="360" w:lineRule="auto"/>
        <w:ind w:left="10" w:right="3" w:hanging="10"/>
        <w:jc w:val="both"/>
        <w:outlineLvl w:val="0"/>
        <w:rPr>
          <w:rFonts w:eastAsia="Verdana"/>
          <w:b/>
          <w:color w:val="000000"/>
        </w:rPr>
      </w:pPr>
      <w:r w:rsidRPr="008A354E">
        <w:rPr>
          <w:rFonts w:eastAsia="Verdana"/>
          <w:color w:val="000000"/>
        </w:rPr>
        <w:t xml:space="preserve">Продажбата на алкохол и тютюневи изделия </w:t>
      </w:r>
      <w:r>
        <w:rPr>
          <w:rFonts w:eastAsia="Verdana"/>
          <w:color w:val="000000"/>
        </w:rPr>
        <w:t xml:space="preserve">в търговски обекти и складове, които са разположени </w:t>
      </w:r>
      <w:r w:rsidRPr="008A354E">
        <w:rPr>
          <w:rFonts w:eastAsia="Verdana"/>
          <w:color w:val="000000"/>
        </w:rPr>
        <w:t xml:space="preserve">на територията на </w:t>
      </w:r>
      <w:r>
        <w:rPr>
          <w:rFonts w:eastAsia="Verdana"/>
          <w:color w:val="000000"/>
        </w:rPr>
        <w:t>д</w:t>
      </w:r>
      <w:r w:rsidRPr="008A354E">
        <w:rPr>
          <w:rFonts w:eastAsia="Verdana"/>
          <w:color w:val="000000"/>
        </w:rPr>
        <w:t>етски ясли и градини, училища, общежития за ученици, лечебни и здравни заведения и на техните прилежащи площи</w:t>
      </w:r>
      <w:r>
        <w:rPr>
          <w:rFonts w:eastAsia="Verdana"/>
          <w:color w:val="000000"/>
        </w:rPr>
        <w:t>.</w:t>
      </w:r>
    </w:p>
    <w:p w14:paraId="16C7CAC9" w14:textId="77777777" w:rsidR="00234590" w:rsidRPr="008A354E" w:rsidRDefault="00234590" w:rsidP="00234590">
      <w:pPr>
        <w:keepNext/>
        <w:keepLines/>
        <w:spacing w:after="221" w:line="259" w:lineRule="auto"/>
        <w:ind w:left="10" w:right="3"/>
        <w:jc w:val="center"/>
        <w:outlineLvl w:val="0"/>
        <w:rPr>
          <w:rFonts w:eastAsia="Verdana"/>
          <w:b/>
          <w:color w:val="000000"/>
        </w:rPr>
      </w:pPr>
      <w:r w:rsidRPr="008A354E">
        <w:rPr>
          <w:rFonts w:eastAsia="Verdana"/>
          <w:b/>
          <w:color w:val="000000"/>
        </w:rPr>
        <w:t>Глава девета</w:t>
      </w:r>
    </w:p>
    <w:p w14:paraId="09BB3386" w14:textId="77777777" w:rsidR="00234590" w:rsidRPr="00A630EE" w:rsidRDefault="00234590" w:rsidP="00234590">
      <w:pPr>
        <w:keepNext/>
        <w:keepLines/>
        <w:spacing w:after="221" w:line="259" w:lineRule="auto"/>
        <w:ind w:left="10" w:right="3" w:hanging="10"/>
        <w:jc w:val="center"/>
        <w:outlineLvl w:val="0"/>
        <w:rPr>
          <w:rFonts w:eastAsia="Verdana"/>
          <w:b/>
          <w:color w:val="000000"/>
        </w:rPr>
      </w:pPr>
      <w:r w:rsidRPr="00A630EE">
        <w:rPr>
          <w:rFonts w:eastAsia="Verdana"/>
          <w:b/>
          <w:color w:val="000000"/>
        </w:rPr>
        <w:t xml:space="preserve">АДМИНИСТРАТИВНОНАКАЗАТЕЛНИ РАЗПОРЕДБИ </w:t>
      </w:r>
    </w:p>
    <w:p w14:paraId="6DB45F7D"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Чл. 52. (1) Контролът по спазване разпоредбите на настоящата Наредба се възлага на длъжностни лица, опре</w:t>
      </w:r>
      <w:r>
        <w:rPr>
          <w:rFonts w:eastAsia="Verdana"/>
          <w:color w:val="000000"/>
        </w:rPr>
        <w:t>делени със заповед на кмета на О</w:t>
      </w:r>
      <w:r w:rsidRPr="00A630EE">
        <w:rPr>
          <w:rFonts w:eastAsia="Verdana"/>
          <w:color w:val="000000"/>
        </w:rPr>
        <w:t xml:space="preserve">бщина Борован и на служители на РУ на МВР Бяла Слатина.  </w:t>
      </w:r>
    </w:p>
    <w:p w14:paraId="3BC02703" w14:textId="77777777" w:rsidR="00234590" w:rsidRPr="00A630EE" w:rsidRDefault="00234590" w:rsidP="00234590">
      <w:pPr>
        <w:numPr>
          <w:ilvl w:val="0"/>
          <w:numId w:val="33"/>
        </w:numPr>
        <w:spacing w:after="3" w:line="366" w:lineRule="auto"/>
        <w:ind w:right="1"/>
        <w:jc w:val="both"/>
        <w:rPr>
          <w:rFonts w:eastAsia="Verdana"/>
          <w:color w:val="000000"/>
        </w:rPr>
      </w:pPr>
      <w:r w:rsidRPr="00A630EE">
        <w:rPr>
          <w:rFonts w:eastAsia="Verdana"/>
          <w:color w:val="000000"/>
        </w:rPr>
        <w:t>Нарушенията на Наредбата се установяват с актове, съставени от длъжностн</w:t>
      </w:r>
      <w:r>
        <w:rPr>
          <w:rFonts w:eastAsia="Verdana"/>
          <w:color w:val="000000"/>
        </w:rPr>
        <w:t>и лица, определени от кмета на О</w:t>
      </w:r>
      <w:r w:rsidRPr="00A630EE">
        <w:rPr>
          <w:rFonts w:eastAsia="Verdana"/>
          <w:color w:val="000000"/>
        </w:rPr>
        <w:t>бщина Борован</w:t>
      </w:r>
      <w:r>
        <w:rPr>
          <w:rFonts w:eastAsia="Verdana"/>
          <w:color w:val="000000"/>
        </w:rPr>
        <w:t>,</w:t>
      </w:r>
      <w:r w:rsidRPr="00A630EE">
        <w:rPr>
          <w:rFonts w:eastAsia="Verdana"/>
          <w:color w:val="000000"/>
        </w:rPr>
        <w:t xml:space="preserve"> </w:t>
      </w:r>
      <w:r>
        <w:rPr>
          <w:rFonts w:eastAsia="Verdana"/>
          <w:color w:val="000000"/>
        </w:rPr>
        <w:t xml:space="preserve">респективно </w:t>
      </w:r>
      <w:r w:rsidRPr="00A630EE">
        <w:rPr>
          <w:rFonts w:eastAsia="Verdana"/>
          <w:color w:val="000000"/>
        </w:rPr>
        <w:t xml:space="preserve">с актове на </w:t>
      </w:r>
      <w:r>
        <w:rPr>
          <w:rFonts w:eastAsia="Verdana"/>
          <w:color w:val="000000"/>
        </w:rPr>
        <w:t>полицейските органи при</w:t>
      </w:r>
      <w:r w:rsidRPr="00A630EE">
        <w:rPr>
          <w:rFonts w:eastAsia="Verdana"/>
          <w:color w:val="000000"/>
        </w:rPr>
        <w:t xml:space="preserve"> РУ на МВР Бяла Слатина. </w:t>
      </w:r>
    </w:p>
    <w:p w14:paraId="55A56772" w14:textId="77777777" w:rsidR="00234590" w:rsidRPr="00A630EE" w:rsidRDefault="00234590" w:rsidP="00234590">
      <w:pPr>
        <w:numPr>
          <w:ilvl w:val="0"/>
          <w:numId w:val="33"/>
        </w:numPr>
        <w:spacing w:after="4" w:line="363" w:lineRule="auto"/>
        <w:ind w:right="1"/>
        <w:jc w:val="both"/>
        <w:rPr>
          <w:rFonts w:eastAsia="Verdana"/>
          <w:color w:val="000000"/>
        </w:rPr>
      </w:pPr>
      <w:r w:rsidRPr="00A630EE">
        <w:rPr>
          <w:rFonts w:eastAsia="Verdana"/>
          <w:color w:val="000000"/>
        </w:rPr>
        <w:lastRenderedPageBreak/>
        <w:t>Въз основа на съставените акто</w:t>
      </w:r>
      <w:r>
        <w:rPr>
          <w:rFonts w:eastAsia="Verdana"/>
          <w:color w:val="000000"/>
        </w:rPr>
        <w:t>ве кметът на Община Борован/оправомощен</w:t>
      </w:r>
      <w:r w:rsidRPr="00A630EE">
        <w:rPr>
          <w:rFonts w:eastAsia="Verdana"/>
          <w:color w:val="000000"/>
        </w:rPr>
        <w:t xml:space="preserve"> от него заместник-кмет</w:t>
      </w:r>
      <w:r>
        <w:rPr>
          <w:rFonts w:eastAsia="Verdana"/>
          <w:color w:val="000000"/>
        </w:rPr>
        <w:t>, респективно директорът на О</w:t>
      </w:r>
      <w:r w:rsidRPr="00304559">
        <w:rPr>
          <w:rFonts w:eastAsia="Verdana"/>
          <w:color w:val="000000"/>
        </w:rPr>
        <w:t>бластната дирекция на Министерството на вътрешните работи</w:t>
      </w:r>
      <w:r>
        <w:rPr>
          <w:rFonts w:eastAsia="Verdana"/>
          <w:color w:val="000000"/>
        </w:rPr>
        <w:t xml:space="preserve"> – Враца/</w:t>
      </w:r>
      <w:r w:rsidRPr="00304559">
        <w:rPr>
          <w:rFonts w:eastAsia="Verdana"/>
          <w:color w:val="000000"/>
        </w:rPr>
        <w:t>оправ</w:t>
      </w:r>
      <w:r>
        <w:rPr>
          <w:rFonts w:eastAsia="Verdana"/>
          <w:color w:val="000000"/>
        </w:rPr>
        <w:t>омощено от него длъжностно лице</w:t>
      </w:r>
      <w:r w:rsidRPr="00A630EE">
        <w:rPr>
          <w:rFonts w:eastAsia="Verdana"/>
          <w:color w:val="000000"/>
        </w:rPr>
        <w:t xml:space="preserve"> издава</w:t>
      </w:r>
      <w:r>
        <w:rPr>
          <w:rFonts w:eastAsia="Verdana"/>
          <w:color w:val="000000"/>
        </w:rPr>
        <w:t>т</w:t>
      </w:r>
      <w:r w:rsidRPr="00A630EE">
        <w:rPr>
          <w:rFonts w:eastAsia="Verdana"/>
          <w:color w:val="000000"/>
        </w:rPr>
        <w:t xml:space="preserve"> наказателните постановления.  </w:t>
      </w:r>
    </w:p>
    <w:p w14:paraId="457E5396" w14:textId="77777777" w:rsidR="00234590" w:rsidRDefault="00234590" w:rsidP="00234590">
      <w:pPr>
        <w:numPr>
          <w:ilvl w:val="0"/>
          <w:numId w:val="33"/>
        </w:numPr>
        <w:spacing w:after="4" w:line="363" w:lineRule="auto"/>
        <w:ind w:right="1"/>
        <w:jc w:val="both"/>
        <w:rPr>
          <w:rFonts w:eastAsia="Verdana"/>
          <w:color w:val="000000"/>
        </w:rPr>
      </w:pPr>
      <w:r w:rsidRPr="00A630EE">
        <w:rPr>
          <w:rFonts w:eastAsia="Verdana"/>
          <w:color w:val="000000"/>
        </w:rPr>
        <w:t>Установяването на нарушенията, издаването, обжалването и изпълнението на наказателните постановления се извършва по реда, предвиден в Закона за административните нарушения и нак</w:t>
      </w:r>
      <w:r>
        <w:rPr>
          <w:rFonts w:eastAsia="Verdana"/>
          <w:color w:val="000000"/>
        </w:rPr>
        <w:t>азания (ЗАНН</w:t>
      </w:r>
      <w:r w:rsidRPr="00A630EE">
        <w:rPr>
          <w:rFonts w:eastAsia="Verdana"/>
          <w:color w:val="000000"/>
        </w:rPr>
        <w:t xml:space="preserve">). </w:t>
      </w:r>
    </w:p>
    <w:p w14:paraId="1A596CCC" w14:textId="77777777" w:rsidR="00234590" w:rsidRPr="00A630EE" w:rsidRDefault="00234590" w:rsidP="00234590">
      <w:pPr>
        <w:spacing w:after="4" w:line="363" w:lineRule="auto"/>
        <w:ind w:right="1" w:firstLine="684"/>
        <w:jc w:val="both"/>
        <w:rPr>
          <w:rFonts w:eastAsia="Verdana"/>
          <w:color w:val="000000"/>
        </w:rPr>
      </w:pPr>
      <w:r>
        <w:rPr>
          <w:rFonts w:eastAsia="Verdana"/>
          <w:color w:val="000000"/>
        </w:rPr>
        <w:t xml:space="preserve">чл. 53. За нарушение на разпоредбите на настоящата Наредба, на виновните физически лица се налага наказание: глоба в размер от 50 до 5 000 лв., а на едноличните търговци и юридическите лица се налага наказание: имуществена санкция в размер до 50 000 лв. </w:t>
      </w:r>
    </w:p>
    <w:p w14:paraId="73AF96A3" w14:textId="77777777" w:rsidR="00234590" w:rsidRPr="002A56E9" w:rsidRDefault="00234590" w:rsidP="00234590">
      <w:pPr>
        <w:spacing w:after="4" w:line="363" w:lineRule="auto"/>
        <w:ind w:left="-15" w:firstLine="699"/>
        <w:jc w:val="both"/>
        <w:rPr>
          <w:rFonts w:eastAsia="Verdana"/>
          <w:color w:val="000000"/>
        </w:rPr>
      </w:pPr>
      <w:r w:rsidRPr="002A56E9">
        <w:rPr>
          <w:rFonts w:eastAsia="Verdana"/>
          <w:color w:val="000000"/>
        </w:rPr>
        <w:t xml:space="preserve">Чл. 54. (1) За нарушение на разпоредбите на чл. 51 и чл. 34 от Наредбата, на виновните лица се налагат следните наказания: </w:t>
      </w:r>
    </w:p>
    <w:p w14:paraId="3232E4D3" w14:textId="77777777" w:rsidR="00234590" w:rsidRPr="002A56E9" w:rsidRDefault="00234590" w:rsidP="00234590">
      <w:pPr>
        <w:numPr>
          <w:ilvl w:val="0"/>
          <w:numId w:val="34"/>
        </w:numPr>
        <w:spacing w:after="4" w:line="363" w:lineRule="auto"/>
        <w:ind w:right="1"/>
        <w:jc w:val="both"/>
        <w:rPr>
          <w:rFonts w:eastAsia="Verdana"/>
          <w:color w:val="000000"/>
        </w:rPr>
      </w:pPr>
      <w:r w:rsidRPr="002A56E9">
        <w:rPr>
          <w:rFonts w:eastAsia="Verdana"/>
          <w:color w:val="000000"/>
        </w:rPr>
        <w:t>за нарушение на чл. 51, т. 1 и чл. 34, т. 1 и 2 от Наредбата - глоба или имуществена санкция от 2000 до 4000 лв., ако не подлежи на по-тежко административно наказание по специален закон или деянието не съставлява престъпление. При повторно нарушение се предприемат принудителни мерки за временно спиране на дейността за определен срок, но не по-дълъг от една година.</w:t>
      </w:r>
    </w:p>
    <w:p w14:paraId="658144FF" w14:textId="77777777" w:rsidR="00234590" w:rsidRPr="002A56E9" w:rsidRDefault="00234590" w:rsidP="00234590">
      <w:pPr>
        <w:numPr>
          <w:ilvl w:val="0"/>
          <w:numId w:val="34"/>
        </w:numPr>
        <w:spacing w:after="4" w:line="363" w:lineRule="auto"/>
        <w:ind w:right="1"/>
        <w:jc w:val="both"/>
        <w:rPr>
          <w:rFonts w:eastAsia="Verdana"/>
          <w:color w:val="000000"/>
        </w:rPr>
      </w:pPr>
      <w:r w:rsidRPr="002A56E9">
        <w:rPr>
          <w:rFonts w:eastAsia="Verdana"/>
          <w:color w:val="000000"/>
        </w:rPr>
        <w:t>за нарушение на чл. 51, т. 2 от Наредбата - глоба или имуществена санкция от 2000 до 5000 лв., а при повторно нарушение - с глоба или имуществена санкция от 5000 до 8000 лв.</w:t>
      </w:r>
    </w:p>
    <w:p w14:paraId="2B40DC61" w14:textId="77777777" w:rsidR="00234590" w:rsidRPr="002A56E9" w:rsidRDefault="00234590" w:rsidP="00234590">
      <w:pPr>
        <w:spacing w:after="4" w:line="363" w:lineRule="auto"/>
        <w:ind w:left="347" w:right="1"/>
        <w:jc w:val="both"/>
        <w:rPr>
          <w:rFonts w:eastAsia="Verdana"/>
          <w:color w:val="000000"/>
        </w:rPr>
      </w:pPr>
      <w:r w:rsidRPr="002A56E9">
        <w:rPr>
          <w:rFonts w:eastAsia="Verdana"/>
          <w:color w:val="000000"/>
        </w:rPr>
        <w:t>(2) Нарушенията по ал. 1 се установяват с актове на полицейските органи при РУ на МВР Бяла Слатина.</w:t>
      </w:r>
    </w:p>
    <w:p w14:paraId="725344BC" w14:textId="77777777" w:rsidR="00234590" w:rsidRPr="002A56E9" w:rsidRDefault="00234590" w:rsidP="00234590">
      <w:pPr>
        <w:spacing w:after="4" w:line="363" w:lineRule="auto"/>
        <w:ind w:left="347" w:right="1"/>
        <w:jc w:val="both"/>
        <w:rPr>
          <w:rFonts w:eastAsia="Verdana"/>
          <w:color w:val="000000"/>
        </w:rPr>
      </w:pPr>
      <w:r w:rsidRPr="002A56E9">
        <w:rPr>
          <w:rFonts w:eastAsia="Verdana"/>
          <w:color w:val="000000"/>
        </w:rPr>
        <w:t>(3) Наказателните постановления се издават от директора на Областната дирекция на Министерството на вътрешните работи – Враца/оправомощено от него длъжностно лице.</w:t>
      </w:r>
    </w:p>
    <w:p w14:paraId="7F80D5C8" w14:textId="77777777" w:rsidR="00234590" w:rsidRDefault="00234590" w:rsidP="00234590">
      <w:pPr>
        <w:spacing w:after="4" w:line="363" w:lineRule="auto"/>
        <w:ind w:right="1" w:firstLine="708"/>
        <w:jc w:val="both"/>
        <w:rPr>
          <w:rFonts w:eastAsia="Verdana"/>
          <w:color w:val="000000"/>
        </w:rPr>
      </w:pPr>
      <w:r>
        <w:rPr>
          <w:rFonts w:eastAsia="Verdana"/>
          <w:color w:val="000000"/>
        </w:rPr>
        <w:t xml:space="preserve">чл. 55. (1) </w:t>
      </w:r>
      <w:r w:rsidRPr="00A630EE">
        <w:rPr>
          <w:rFonts w:eastAsia="Verdana"/>
          <w:color w:val="000000"/>
        </w:rPr>
        <w:t>Родител, настойник, попечител или друго лице което полага грижи за дете, което наруши разпоредбите на чл. 8, ал. 3 и 4 от Закона за закрила на</w:t>
      </w:r>
      <w:r>
        <w:rPr>
          <w:rFonts w:eastAsia="Verdana"/>
          <w:color w:val="000000"/>
        </w:rPr>
        <w:t xml:space="preserve"> детето </w:t>
      </w:r>
      <w:r w:rsidRPr="00A630EE">
        <w:rPr>
          <w:rFonts w:eastAsia="Verdana"/>
          <w:color w:val="000000"/>
        </w:rPr>
        <w:t xml:space="preserve">се наказва с глоба или имуществена санкция от 300 до 500 лв., а при повторно нарушение – глоба или имуществена санкция от 500 до 1000 лв. </w:t>
      </w:r>
    </w:p>
    <w:p w14:paraId="0C9652AB" w14:textId="77777777" w:rsidR="00234590" w:rsidRPr="009D4BF1" w:rsidRDefault="00234590" w:rsidP="00234590">
      <w:pPr>
        <w:spacing w:after="4" w:line="363" w:lineRule="auto"/>
        <w:ind w:right="1" w:firstLine="708"/>
        <w:jc w:val="both"/>
        <w:rPr>
          <w:rFonts w:eastAsia="Verdana"/>
          <w:color w:val="000000"/>
        </w:rPr>
      </w:pPr>
      <w:r w:rsidRPr="009D4BF1">
        <w:rPr>
          <w:rFonts w:eastAsia="Verdana"/>
          <w:color w:val="000000"/>
        </w:rPr>
        <w:t>(2</w:t>
      </w:r>
      <w:r>
        <w:rPr>
          <w:rFonts w:eastAsia="Verdana"/>
          <w:color w:val="000000"/>
        </w:rPr>
        <w:t xml:space="preserve">) </w:t>
      </w:r>
      <w:r w:rsidRPr="009D4BF1">
        <w:rPr>
          <w:rFonts w:eastAsia="Verdana"/>
          <w:color w:val="000000"/>
        </w:rPr>
        <w:t>Нарушенията по ал. 1 се установяват с актове на полицейските органи при РУ на МВР Бяла Слатина.</w:t>
      </w:r>
    </w:p>
    <w:p w14:paraId="7DEE2B15" w14:textId="77777777" w:rsidR="00234590" w:rsidRDefault="00234590" w:rsidP="00234590">
      <w:pPr>
        <w:spacing w:after="4" w:line="363" w:lineRule="auto"/>
        <w:ind w:right="1" w:firstLine="708"/>
        <w:jc w:val="both"/>
        <w:rPr>
          <w:rFonts w:eastAsia="Verdana"/>
          <w:color w:val="000000"/>
        </w:rPr>
      </w:pPr>
      <w:r w:rsidRPr="009D4BF1">
        <w:rPr>
          <w:rFonts w:eastAsia="Verdana"/>
          <w:color w:val="000000"/>
        </w:rPr>
        <w:t>(3) Наказателните постановления се издават от директора на Областната дирекция на Министерството на вътрешните работи – Враца/оправомощено от него длъжностно лице.</w:t>
      </w:r>
    </w:p>
    <w:p w14:paraId="34F7B0FA" w14:textId="77777777" w:rsidR="00234590" w:rsidRDefault="00234590" w:rsidP="00234590">
      <w:pPr>
        <w:spacing w:after="4" w:line="363" w:lineRule="auto"/>
        <w:ind w:right="1" w:firstLine="708"/>
        <w:jc w:val="both"/>
        <w:rPr>
          <w:rFonts w:eastAsia="Verdana"/>
          <w:color w:val="000000"/>
        </w:rPr>
      </w:pPr>
      <w:r>
        <w:rPr>
          <w:rFonts w:eastAsia="Verdana"/>
          <w:color w:val="000000"/>
        </w:rPr>
        <w:lastRenderedPageBreak/>
        <w:t xml:space="preserve">Чл. 56. (1) </w:t>
      </w:r>
      <w:r w:rsidRPr="009A73B6">
        <w:rPr>
          <w:rFonts w:eastAsia="Verdana"/>
          <w:color w:val="000000"/>
        </w:rPr>
        <w:t>Граждани и длъжностни лица, които нарушават установения ред и гаранциите за организиране и провеждане на събрания, митинги или манифестации, се наказват с глоба от 50 до 300 лв., ако не подлежат на по-тежко наказание.</w:t>
      </w:r>
    </w:p>
    <w:p w14:paraId="1D4D3379" w14:textId="77777777" w:rsidR="00234590" w:rsidRDefault="00234590" w:rsidP="00234590">
      <w:pPr>
        <w:spacing w:after="4" w:line="363" w:lineRule="auto"/>
        <w:ind w:right="1" w:firstLine="708"/>
        <w:jc w:val="both"/>
        <w:rPr>
          <w:rFonts w:eastAsia="Verdana"/>
          <w:color w:val="000000"/>
        </w:rPr>
      </w:pPr>
      <w:r w:rsidRPr="009A73B6">
        <w:rPr>
          <w:rFonts w:eastAsia="Verdana"/>
          <w:color w:val="000000"/>
        </w:rPr>
        <w:t>(2</w:t>
      </w:r>
      <w:r>
        <w:rPr>
          <w:rFonts w:eastAsia="Verdana"/>
          <w:color w:val="000000"/>
        </w:rPr>
        <w:t xml:space="preserve">) </w:t>
      </w:r>
      <w:r w:rsidRPr="009A73B6">
        <w:rPr>
          <w:rFonts w:eastAsia="Verdana"/>
          <w:color w:val="000000"/>
        </w:rPr>
        <w:t>Нарушенията се установяват с актове на длъжностни лица, определени от кмета на общината.</w:t>
      </w:r>
    </w:p>
    <w:p w14:paraId="35BC7BD4" w14:textId="77777777" w:rsidR="00234590" w:rsidRDefault="00234590" w:rsidP="00234590">
      <w:pPr>
        <w:spacing w:after="4" w:line="363" w:lineRule="auto"/>
        <w:ind w:right="1" w:firstLine="708"/>
        <w:jc w:val="both"/>
        <w:rPr>
          <w:rFonts w:eastAsia="Verdana"/>
          <w:color w:val="000000"/>
        </w:rPr>
      </w:pPr>
      <w:r>
        <w:rPr>
          <w:rFonts w:eastAsia="Verdana"/>
          <w:color w:val="000000"/>
        </w:rPr>
        <w:t xml:space="preserve">(3) </w:t>
      </w:r>
      <w:r w:rsidRPr="009A73B6">
        <w:rPr>
          <w:rFonts w:eastAsia="Verdana"/>
          <w:color w:val="000000"/>
        </w:rPr>
        <w:t>Наказателните постановления се издават от кмета на общината и могат да се обжалват по реда на </w:t>
      </w:r>
      <w:hyperlink r:id="rId7" w:tgtFrame="_self" w:history="1">
        <w:r w:rsidRPr="009A73B6">
          <w:rPr>
            <w:rStyle w:val="ae"/>
            <w:rFonts w:eastAsia="Verdana"/>
            <w:b/>
            <w:bCs/>
          </w:rPr>
          <w:t>Закона за административните нарушения и наказания.</w:t>
        </w:r>
      </w:hyperlink>
    </w:p>
    <w:p w14:paraId="1AE749D0" w14:textId="77777777" w:rsidR="00234590" w:rsidRDefault="00234590" w:rsidP="00234590">
      <w:pPr>
        <w:spacing w:after="4" w:line="363" w:lineRule="auto"/>
        <w:ind w:right="1" w:firstLine="708"/>
        <w:jc w:val="both"/>
        <w:rPr>
          <w:rFonts w:eastAsia="Verdana"/>
          <w:color w:val="000000"/>
        </w:rPr>
      </w:pPr>
      <w:r>
        <w:rPr>
          <w:rFonts w:eastAsia="Verdana"/>
          <w:color w:val="000000"/>
        </w:rPr>
        <w:t xml:space="preserve">чл. 57. (1) </w:t>
      </w:r>
      <w:r w:rsidRPr="00A630EE">
        <w:rPr>
          <w:rFonts w:eastAsia="Verdana"/>
          <w:color w:val="000000"/>
        </w:rPr>
        <w:t xml:space="preserve">За нарушения на разпоредбите на чл. 41, ал. 1 и ал. 2 от настоящата наредба на виновните лица се </w:t>
      </w:r>
      <w:r>
        <w:rPr>
          <w:rFonts w:eastAsia="Verdana"/>
          <w:color w:val="000000"/>
        </w:rPr>
        <w:t>налага глоба в размер от 50 лв. до 300 лв.</w:t>
      </w:r>
    </w:p>
    <w:p w14:paraId="36076337" w14:textId="77777777" w:rsidR="00234590" w:rsidRDefault="00234590" w:rsidP="00234590">
      <w:pPr>
        <w:spacing w:after="4" w:line="363" w:lineRule="auto"/>
        <w:ind w:right="1" w:firstLine="708"/>
        <w:jc w:val="both"/>
        <w:rPr>
          <w:rFonts w:eastAsia="Verdana"/>
          <w:color w:val="000000"/>
        </w:rPr>
      </w:pPr>
      <w:r w:rsidRPr="009A73B6">
        <w:rPr>
          <w:rFonts w:eastAsia="Verdana"/>
          <w:color w:val="000000"/>
        </w:rPr>
        <w:t>(2</w:t>
      </w:r>
      <w:r>
        <w:rPr>
          <w:rFonts w:eastAsia="Verdana"/>
          <w:color w:val="000000"/>
        </w:rPr>
        <w:t xml:space="preserve">) </w:t>
      </w:r>
      <w:r w:rsidRPr="009A73B6">
        <w:rPr>
          <w:rFonts w:eastAsia="Verdana"/>
          <w:color w:val="000000"/>
        </w:rPr>
        <w:t>Нарушенията се установяват с актове на длъжностни лица, определени от кмета на общината.</w:t>
      </w:r>
    </w:p>
    <w:p w14:paraId="547606BA" w14:textId="77777777" w:rsidR="00234590" w:rsidRPr="00A630EE" w:rsidRDefault="00234590" w:rsidP="00234590">
      <w:pPr>
        <w:spacing w:after="4" w:line="363" w:lineRule="auto"/>
        <w:ind w:right="1" w:firstLine="708"/>
        <w:jc w:val="both"/>
        <w:rPr>
          <w:rFonts w:eastAsia="Verdana"/>
          <w:color w:val="000000"/>
        </w:rPr>
      </w:pPr>
      <w:r>
        <w:rPr>
          <w:rFonts w:eastAsia="Verdana"/>
          <w:color w:val="000000"/>
        </w:rPr>
        <w:t xml:space="preserve">(3) </w:t>
      </w:r>
      <w:r w:rsidRPr="009A73B6">
        <w:rPr>
          <w:rFonts w:eastAsia="Verdana"/>
          <w:color w:val="000000"/>
        </w:rPr>
        <w:t>Наказателните постановления се издават от кмета на общината и могат да се обжалват по реда на </w:t>
      </w:r>
      <w:hyperlink r:id="rId8" w:tgtFrame="_self" w:history="1">
        <w:r w:rsidRPr="009A73B6">
          <w:rPr>
            <w:rStyle w:val="ae"/>
            <w:rFonts w:eastAsia="Verdana"/>
            <w:b/>
            <w:bCs/>
          </w:rPr>
          <w:t>Закона за административните нарушения и наказания.</w:t>
        </w:r>
      </w:hyperlink>
    </w:p>
    <w:p w14:paraId="4EECEDED" w14:textId="77777777" w:rsidR="00234590" w:rsidRPr="00A630EE" w:rsidRDefault="00234590" w:rsidP="00234590">
      <w:pPr>
        <w:spacing w:after="4" w:line="363" w:lineRule="auto"/>
        <w:ind w:left="-15" w:firstLine="699"/>
        <w:jc w:val="both"/>
        <w:rPr>
          <w:rFonts w:eastAsia="Verdana"/>
          <w:color w:val="000000"/>
        </w:rPr>
      </w:pPr>
      <w:r>
        <w:rPr>
          <w:rFonts w:eastAsia="Verdana"/>
          <w:color w:val="000000"/>
        </w:rPr>
        <w:t>Чл. 58</w:t>
      </w:r>
      <w:r w:rsidRPr="00A630EE">
        <w:rPr>
          <w:rFonts w:eastAsia="Verdana"/>
          <w:color w:val="000000"/>
        </w:rPr>
        <w:t xml:space="preserve">. (1) На виновните лица могат да се връчват предписания с определяне срок за отстраняването на допуснатите нарушения. </w:t>
      </w:r>
    </w:p>
    <w:p w14:paraId="72708D90" w14:textId="77777777" w:rsidR="00234590" w:rsidRPr="00A630EE" w:rsidRDefault="00234590" w:rsidP="00234590">
      <w:pPr>
        <w:spacing w:after="4" w:line="363" w:lineRule="auto"/>
        <w:ind w:left="-15" w:firstLine="699"/>
        <w:jc w:val="both"/>
        <w:rPr>
          <w:rFonts w:eastAsia="Verdana"/>
          <w:color w:val="000000"/>
        </w:rPr>
      </w:pPr>
      <w:r w:rsidRPr="00A630EE">
        <w:rPr>
          <w:rFonts w:eastAsia="Verdana"/>
          <w:color w:val="000000"/>
        </w:rPr>
        <w:t xml:space="preserve">(2) При изтичане срока на предписанието и неизпълнението му, на нарушителят се съставя  акт за установяване на административно нарушение (АУАН) в съответствие с правилата на тази наредба. </w:t>
      </w:r>
    </w:p>
    <w:p w14:paraId="62F3BFCD" w14:textId="77777777" w:rsidR="00234590" w:rsidRPr="00A630EE" w:rsidRDefault="00234590" w:rsidP="00234590">
      <w:pPr>
        <w:spacing w:after="4" w:line="363" w:lineRule="auto"/>
        <w:ind w:left="-15" w:firstLine="699"/>
        <w:jc w:val="both"/>
        <w:rPr>
          <w:rFonts w:eastAsia="Verdana"/>
          <w:color w:val="000000"/>
        </w:rPr>
      </w:pPr>
      <w:r>
        <w:rPr>
          <w:rFonts w:eastAsia="Verdana"/>
          <w:color w:val="000000"/>
        </w:rPr>
        <w:t>Чл. 59</w:t>
      </w:r>
      <w:r w:rsidRPr="00A630EE">
        <w:rPr>
          <w:rFonts w:eastAsia="Verdana"/>
          <w:color w:val="000000"/>
        </w:rPr>
        <w:t xml:space="preserve">. Определянето на размера на наказанието за всяко конкретно нарушение се извършва при стриктно спазване на разпоредбата на чл. 27, ал. 2 от ЗАНН. </w:t>
      </w:r>
    </w:p>
    <w:p w14:paraId="3C120A4B" w14:textId="77777777" w:rsidR="00234590" w:rsidRPr="00A630EE" w:rsidRDefault="00234590" w:rsidP="00234590">
      <w:pPr>
        <w:spacing w:after="4" w:line="363" w:lineRule="auto"/>
        <w:ind w:left="-15" w:firstLine="699"/>
        <w:jc w:val="both"/>
        <w:rPr>
          <w:rFonts w:eastAsia="Verdana"/>
          <w:color w:val="000000"/>
        </w:rPr>
      </w:pPr>
      <w:r>
        <w:rPr>
          <w:rFonts w:eastAsia="Verdana"/>
          <w:color w:val="000000"/>
        </w:rPr>
        <w:t>Чл. 60</w:t>
      </w:r>
      <w:r w:rsidRPr="00A630EE">
        <w:rPr>
          <w:rFonts w:eastAsia="Verdana"/>
          <w:color w:val="000000"/>
        </w:rPr>
        <w:t xml:space="preserve">. Независимо от административнонаказателната отговорност по тази Наредба, нарушителите възстановяват направените разходи за отстраняване на вредните последици от извършеното от тях нарушение. </w:t>
      </w:r>
    </w:p>
    <w:p w14:paraId="1B21AB87" w14:textId="77777777" w:rsidR="00234590" w:rsidRDefault="00234590" w:rsidP="00234590">
      <w:pPr>
        <w:spacing w:after="117" w:line="363" w:lineRule="auto"/>
        <w:ind w:left="-15" w:firstLine="699"/>
        <w:jc w:val="both"/>
        <w:rPr>
          <w:rFonts w:eastAsia="Verdana"/>
          <w:color w:val="000000"/>
        </w:rPr>
      </w:pPr>
      <w:r>
        <w:rPr>
          <w:rFonts w:eastAsia="Verdana"/>
          <w:color w:val="000000"/>
        </w:rPr>
        <w:t>Чл. 61</w:t>
      </w:r>
      <w:r w:rsidRPr="00A630EE">
        <w:rPr>
          <w:rFonts w:eastAsia="Verdana"/>
          <w:color w:val="000000"/>
        </w:rPr>
        <w:t xml:space="preserve">. В случаите, когато административно наказващият орган прецени, че нарушението, за което е образувано административнонаказателно производство съставлява престъпление по Наказателния кодекс, наказателно постановление не се издава, </w:t>
      </w:r>
      <w:r>
        <w:rPr>
          <w:rFonts w:eastAsia="Verdana"/>
          <w:color w:val="000000"/>
        </w:rPr>
        <w:t xml:space="preserve">производството по </w:t>
      </w:r>
      <w:r w:rsidRPr="00A630EE">
        <w:rPr>
          <w:rFonts w:eastAsia="Verdana"/>
          <w:color w:val="000000"/>
        </w:rPr>
        <w:t xml:space="preserve">образуваната преписка се </w:t>
      </w:r>
      <w:r>
        <w:rPr>
          <w:rFonts w:eastAsia="Verdana"/>
          <w:color w:val="000000"/>
        </w:rPr>
        <w:t>прекратява,</w:t>
      </w:r>
      <w:r w:rsidRPr="00A630EE">
        <w:rPr>
          <w:rFonts w:eastAsia="Verdana"/>
          <w:color w:val="000000"/>
        </w:rPr>
        <w:t xml:space="preserve"> като събраните материали се изпращат на Районна прокуратура</w:t>
      </w:r>
      <w:r>
        <w:rPr>
          <w:rFonts w:eastAsia="Verdana"/>
          <w:color w:val="000000"/>
        </w:rPr>
        <w:t xml:space="preserve"> – Бяла Слатина</w:t>
      </w:r>
      <w:r w:rsidRPr="00A630EE">
        <w:rPr>
          <w:rFonts w:eastAsia="Verdana"/>
          <w:color w:val="000000"/>
        </w:rPr>
        <w:t xml:space="preserve">. </w:t>
      </w:r>
    </w:p>
    <w:p w14:paraId="75BE0A12" w14:textId="77777777" w:rsidR="00234590" w:rsidRPr="00A630EE" w:rsidRDefault="00234590" w:rsidP="00234590">
      <w:pPr>
        <w:spacing w:after="117" w:line="363" w:lineRule="auto"/>
        <w:ind w:left="-15" w:firstLine="699"/>
        <w:jc w:val="both"/>
        <w:rPr>
          <w:rFonts w:eastAsia="Verdana"/>
          <w:color w:val="000000"/>
        </w:rPr>
      </w:pPr>
    </w:p>
    <w:p w14:paraId="16953EF1" w14:textId="77777777" w:rsidR="00234590" w:rsidRPr="00A630EE" w:rsidRDefault="00234590" w:rsidP="00234590">
      <w:pPr>
        <w:keepNext/>
        <w:keepLines/>
        <w:spacing w:after="221" w:line="259" w:lineRule="auto"/>
        <w:ind w:left="10" w:right="2" w:hanging="10"/>
        <w:jc w:val="center"/>
        <w:outlineLvl w:val="0"/>
        <w:rPr>
          <w:rFonts w:eastAsia="Verdana"/>
          <w:b/>
          <w:color w:val="000000"/>
        </w:rPr>
      </w:pPr>
      <w:r w:rsidRPr="00A630EE">
        <w:rPr>
          <w:rFonts w:eastAsia="Verdana"/>
          <w:b/>
          <w:color w:val="000000"/>
        </w:rPr>
        <w:t xml:space="preserve">ДОПЪЛНИТЕЛНИ РАЗПОРЕДБИ </w:t>
      </w:r>
    </w:p>
    <w:p w14:paraId="769C5453" w14:textId="77777777" w:rsidR="00234590" w:rsidRPr="00A630EE" w:rsidRDefault="00234590" w:rsidP="00234590">
      <w:pPr>
        <w:spacing w:after="101" w:line="259" w:lineRule="auto"/>
        <w:ind w:left="709"/>
        <w:jc w:val="both"/>
        <w:rPr>
          <w:rFonts w:eastAsia="Verdana"/>
          <w:color w:val="000000"/>
        </w:rPr>
      </w:pPr>
      <w:r w:rsidRPr="00A630EE">
        <w:rPr>
          <w:rFonts w:eastAsia="Verdana"/>
          <w:color w:val="000000"/>
        </w:rPr>
        <w:t xml:space="preserve">§ 1. По смисъла на тази Наредба: </w:t>
      </w:r>
    </w:p>
    <w:p w14:paraId="665BFDDE"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„Обществен ред” е установеният с нормативни актове ред, който осигурява нормално спокойствие и възможност да се упражняват съответните граждански права. </w:t>
      </w:r>
    </w:p>
    <w:p w14:paraId="72272874"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lastRenderedPageBreak/>
        <w:t xml:space="preserve">„Обществени места” са общодостъпни за всяко лице места, като обществен транспорт, заведения за хранене, търговски, спортни или развлекателни обекти, кина, стадиони, зали и други. </w:t>
      </w:r>
    </w:p>
    <w:p w14:paraId="6347DF2D"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„Масово мероприятие” е планирано и организирано действие с участието на множество хора, което цели осъществяването на някакъв резултат. </w:t>
      </w:r>
    </w:p>
    <w:p w14:paraId="5749B70F"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„Организирана проява/мероприятие” е дейност, организирана и провеждана от държавни и общински органи, юридически и физически лица на места, достъпни за неограничен брой лица. </w:t>
      </w:r>
    </w:p>
    <w:p w14:paraId="4200A200" w14:textId="79D0A3EE"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„Други масови мероприятия” са спортни мероприятия, провеждани извън съответните спортни съоръжения - лекоатлетически кросове, щафети, маратони и др.; колоездене екстремни, моторни и др. спортове; киноложки или др. изложби на домашни любимци и породи животни; концерти, панаири; фестивали; изложения и рекламно промоционални мероприятия на открито, дарителски кампании; открити подписки; публични прояви на религиозни институции, провеждани извън молитвените домове; организиране на циркови представления, карнавали; шествия в т.ч. религиозни и траурни; абитуриентски балове; празнични илюминации или заря и други подобни прояви. </w:t>
      </w:r>
    </w:p>
    <w:p w14:paraId="2D53B4E4"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„Неприлични и непристойни действия, нарушаващи обичайните норми за морал и поведение” са употреба на ругатни, псувни или други неприлични изрази в жилищни сгради, на публично място пред повече хора, в оскърбително отношение и държане към гражданите, към органите на властта или на обществеността или в скарване, сбиване или други подобни действия, с които се нарушава общественият ред и спокойствие. </w:t>
      </w:r>
    </w:p>
    <w:p w14:paraId="7F4F4EF7" w14:textId="77777777" w:rsidR="00234590" w:rsidRPr="00A630EE" w:rsidRDefault="00234590" w:rsidP="00234590">
      <w:pPr>
        <w:numPr>
          <w:ilvl w:val="0"/>
          <w:numId w:val="35"/>
        </w:numPr>
        <w:spacing w:after="4" w:line="363" w:lineRule="auto"/>
        <w:ind w:right="1"/>
        <w:jc w:val="both"/>
        <w:rPr>
          <w:rFonts w:eastAsia="Verdana"/>
          <w:color w:val="000000"/>
        </w:rPr>
      </w:pPr>
      <w:r w:rsidRPr="00A630EE">
        <w:rPr>
          <w:rFonts w:eastAsia="Verdana"/>
          <w:color w:val="000000"/>
        </w:rPr>
        <w:t xml:space="preserve">„Повторно нарушение ” е нарушението, извършено в едногодишен срок от влизането в сила на акта, с който на нарушителя е наложено наказание или принудителна административна мярка за същото по вид нарушение. </w:t>
      </w:r>
    </w:p>
    <w:p w14:paraId="20954627" w14:textId="77777777" w:rsidR="00234590" w:rsidRPr="00A630EE" w:rsidRDefault="00234590" w:rsidP="00234590">
      <w:pPr>
        <w:numPr>
          <w:ilvl w:val="0"/>
          <w:numId w:val="35"/>
        </w:numPr>
        <w:spacing w:after="105" w:line="363" w:lineRule="auto"/>
        <w:ind w:right="1"/>
        <w:jc w:val="both"/>
        <w:rPr>
          <w:rFonts w:eastAsia="Verdana"/>
          <w:color w:val="000000"/>
        </w:rPr>
      </w:pPr>
      <w:r w:rsidRPr="00A630EE">
        <w:rPr>
          <w:rFonts w:eastAsia="Verdana"/>
          <w:color w:val="000000"/>
        </w:rPr>
        <w:t xml:space="preserve">„Лица, които полагат грижи за детето” са роднини и близки, приемно семейство или ръководител на специализирана институция, при които детето е настанено по реда на Закона за закрила на детето. </w:t>
      </w:r>
    </w:p>
    <w:p w14:paraId="19B119B7" w14:textId="77777777" w:rsidR="00234590" w:rsidRDefault="00234590" w:rsidP="00234590">
      <w:pPr>
        <w:spacing w:after="117" w:line="363" w:lineRule="auto"/>
        <w:ind w:left="-15" w:firstLine="699"/>
        <w:jc w:val="both"/>
        <w:rPr>
          <w:rFonts w:eastAsia="Verdana"/>
          <w:color w:val="000000"/>
        </w:rPr>
      </w:pPr>
      <w:r>
        <w:rPr>
          <w:rFonts w:eastAsia="Verdana"/>
          <w:color w:val="000000"/>
        </w:rPr>
        <w:t>§ 2</w:t>
      </w:r>
      <w:r w:rsidRPr="00A630EE">
        <w:rPr>
          <w:rFonts w:eastAsia="Verdana"/>
          <w:color w:val="000000"/>
        </w:rPr>
        <w:t xml:space="preserve">. Кметът на община Борован издава заповед на длъжностно лице за осъществяване на контрол по спазване на Наредбата. </w:t>
      </w:r>
    </w:p>
    <w:p w14:paraId="3A344943" w14:textId="77777777" w:rsidR="00234590" w:rsidRPr="00A630EE" w:rsidRDefault="00234590" w:rsidP="00234590">
      <w:pPr>
        <w:spacing w:after="117" w:line="363" w:lineRule="auto"/>
        <w:ind w:left="-15" w:firstLine="699"/>
        <w:jc w:val="both"/>
        <w:rPr>
          <w:rFonts w:eastAsia="Verdana"/>
          <w:color w:val="000000"/>
        </w:rPr>
      </w:pPr>
    </w:p>
    <w:p w14:paraId="02EB69A2" w14:textId="77777777" w:rsidR="00234590" w:rsidRPr="00A630EE" w:rsidRDefault="00234590" w:rsidP="00234590">
      <w:pPr>
        <w:keepNext/>
        <w:keepLines/>
        <w:spacing w:after="220" w:line="259" w:lineRule="auto"/>
        <w:ind w:left="10" w:right="1" w:hanging="10"/>
        <w:jc w:val="center"/>
        <w:outlineLvl w:val="0"/>
        <w:rPr>
          <w:rFonts w:eastAsia="Verdana"/>
          <w:b/>
          <w:color w:val="000000"/>
        </w:rPr>
      </w:pPr>
      <w:r w:rsidRPr="00A630EE">
        <w:rPr>
          <w:rFonts w:eastAsia="Verdana"/>
          <w:b/>
          <w:color w:val="000000"/>
        </w:rPr>
        <w:t xml:space="preserve">ПРЕХОДНИ И ЗАКЛЮЧИТЕЛНИ РАЗПОРЕДБИ </w:t>
      </w:r>
    </w:p>
    <w:p w14:paraId="1C401A9C" w14:textId="77777777" w:rsidR="00234590" w:rsidRPr="00A630EE" w:rsidRDefault="00234590" w:rsidP="00234590">
      <w:pPr>
        <w:spacing w:after="117" w:line="363" w:lineRule="auto"/>
        <w:ind w:left="-15" w:firstLine="699"/>
        <w:jc w:val="both"/>
        <w:rPr>
          <w:rFonts w:eastAsia="Verdana"/>
          <w:color w:val="000000"/>
        </w:rPr>
      </w:pPr>
      <w:r w:rsidRPr="00A630EE">
        <w:rPr>
          <w:rFonts w:eastAsia="Verdana"/>
          <w:color w:val="000000"/>
        </w:rPr>
        <w:t xml:space="preserve">§ 1. Тази наредба се издава на основание </w:t>
      </w:r>
      <w:r w:rsidRPr="00B51022">
        <w:rPr>
          <w:rFonts w:eastAsia="Verdana"/>
          <w:bCs/>
          <w:color w:val="000000"/>
        </w:rPr>
        <w:t xml:space="preserve">чл. 21, ал. 2 от ЗМСМА във връзка с чл. 21, ал. 1, т. 23 и т. </w:t>
      </w:r>
      <w:r>
        <w:rPr>
          <w:rFonts w:eastAsia="Verdana"/>
          <w:bCs/>
          <w:color w:val="000000"/>
        </w:rPr>
        <w:t>24 от</w:t>
      </w:r>
      <w:r w:rsidRPr="00B51022">
        <w:rPr>
          <w:rFonts w:eastAsia="Verdana"/>
          <w:bCs/>
          <w:color w:val="000000"/>
        </w:rPr>
        <w:t xml:space="preserve"> ЗМСМА,</w:t>
      </w:r>
      <w:r w:rsidRPr="00B51022">
        <w:rPr>
          <w:rFonts w:eastAsia="Verdana"/>
          <w:color w:val="000000"/>
        </w:rPr>
        <w:t xml:space="preserve"> чл. 22, ал. 4, ал. 5 и ал. 6</w:t>
      </w:r>
      <w:r>
        <w:rPr>
          <w:rFonts w:eastAsia="Verdana"/>
          <w:color w:val="000000"/>
        </w:rPr>
        <w:t xml:space="preserve"> от ЗМСМА, </w:t>
      </w:r>
      <w:r w:rsidRPr="00B51022">
        <w:rPr>
          <w:rFonts w:eastAsia="Verdana"/>
          <w:color w:val="000000"/>
        </w:rPr>
        <w:t xml:space="preserve">чл. 8 от ЗНА, при </w:t>
      </w:r>
      <w:r w:rsidRPr="00B51022">
        <w:rPr>
          <w:rFonts w:eastAsia="Verdana"/>
          <w:color w:val="000000"/>
        </w:rPr>
        <w:lastRenderedPageBreak/>
        <w:t xml:space="preserve">спазване изискванията на чл. 26 и чл. 28 от ЗНА, чл. 76, ал. 3 от АПК </w:t>
      </w:r>
      <w:r w:rsidRPr="00A630EE">
        <w:rPr>
          <w:rFonts w:eastAsia="Verdana"/>
          <w:color w:val="000000"/>
        </w:rPr>
        <w:t xml:space="preserve">и влиза в сила от деня на приемането й. </w:t>
      </w:r>
    </w:p>
    <w:p w14:paraId="62499356" w14:textId="77777777" w:rsidR="00234590" w:rsidRPr="00A630EE" w:rsidRDefault="00234590" w:rsidP="00234590">
      <w:pPr>
        <w:spacing w:after="117" w:line="363" w:lineRule="auto"/>
        <w:ind w:left="-15" w:firstLine="699"/>
        <w:jc w:val="both"/>
        <w:rPr>
          <w:rFonts w:eastAsia="Verdana"/>
          <w:color w:val="000000"/>
        </w:rPr>
      </w:pPr>
      <w:r w:rsidRPr="00A630EE">
        <w:rPr>
          <w:rFonts w:eastAsia="Verdana"/>
          <w:color w:val="000000"/>
        </w:rPr>
        <w:t xml:space="preserve">§ 2. Наредбата може да бъде изменяна, допълвана или отменяна с решение на общинския съвет.  </w:t>
      </w:r>
    </w:p>
    <w:p w14:paraId="3BA631B8" w14:textId="242573B8" w:rsidR="00234590" w:rsidRDefault="00234590" w:rsidP="00234590">
      <w:pPr>
        <w:spacing w:after="4" w:line="363" w:lineRule="auto"/>
        <w:ind w:left="-15" w:firstLine="699"/>
        <w:jc w:val="both"/>
        <w:rPr>
          <w:rFonts w:eastAsia="Verdana"/>
          <w:color w:val="000000"/>
        </w:rPr>
      </w:pPr>
      <w:r w:rsidRPr="00A630EE">
        <w:rPr>
          <w:rFonts w:eastAsia="Verdana"/>
          <w:color w:val="000000"/>
        </w:rPr>
        <w:t>§ 3. Наредбата е приета с Решение №</w:t>
      </w:r>
      <w:r>
        <w:rPr>
          <w:rFonts w:eastAsia="Verdana"/>
          <w:color w:val="000000"/>
        </w:rPr>
        <w:t xml:space="preserve"> 123</w:t>
      </w:r>
      <w:r w:rsidRPr="00A630EE">
        <w:rPr>
          <w:rFonts w:eastAsia="Verdana"/>
          <w:color w:val="000000"/>
        </w:rPr>
        <w:t xml:space="preserve">  от </w:t>
      </w:r>
      <w:r>
        <w:rPr>
          <w:rFonts w:eastAsia="Verdana"/>
          <w:color w:val="000000"/>
        </w:rPr>
        <w:t>Протокол №15/25.09.2020г.</w:t>
      </w:r>
      <w:r w:rsidRPr="00A630EE">
        <w:rPr>
          <w:rFonts w:eastAsia="Verdana"/>
          <w:color w:val="000000"/>
        </w:rPr>
        <w:t xml:space="preserve"> на Общински съвет – Борован.</w:t>
      </w:r>
    </w:p>
    <w:p w14:paraId="35CF01B1" w14:textId="2A130042" w:rsidR="00234590" w:rsidRPr="009F4047" w:rsidRDefault="00234590" w:rsidP="009F4047">
      <w:pPr>
        <w:spacing w:line="360" w:lineRule="auto"/>
        <w:jc w:val="both"/>
      </w:pPr>
      <w:r w:rsidRPr="009F4047">
        <w:t xml:space="preserve">            §4. </w:t>
      </w:r>
      <w:r w:rsidR="009F4047" w:rsidRPr="009F4047">
        <w:rPr>
          <w:kern w:val="2"/>
        </w:rPr>
        <w:t>/</w:t>
      </w:r>
      <w:r w:rsidR="009F4047" w:rsidRPr="009F4047">
        <w:rPr>
          <w:b/>
          <w:bCs/>
          <w:kern w:val="2"/>
        </w:rPr>
        <w:t>нов с Решение № 5</w:t>
      </w:r>
      <w:r w:rsidR="009F4047">
        <w:rPr>
          <w:b/>
          <w:bCs/>
          <w:kern w:val="2"/>
        </w:rPr>
        <w:t>4</w:t>
      </w:r>
      <w:r w:rsidR="009F4047" w:rsidRPr="009F4047">
        <w:rPr>
          <w:b/>
          <w:bCs/>
          <w:kern w:val="2"/>
        </w:rPr>
        <w:t xml:space="preserve"> от Протокол №6 от 30.05.2025г./ </w:t>
      </w:r>
      <w:r w:rsidR="009F4047" w:rsidRPr="009F4047">
        <w:rPr>
          <w:kern w:val="2"/>
        </w:rPr>
        <w:t xml:space="preserve"> </w:t>
      </w:r>
      <w:r w:rsidRPr="009F4047">
        <w:t>Думата „лев“ и нейните производни се заменят с думата „евро“ и нейните производни.</w:t>
      </w:r>
    </w:p>
    <w:p w14:paraId="1F080C3E" w14:textId="628D2AEA" w:rsidR="00234590" w:rsidRPr="009F4047" w:rsidRDefault="00234590" w:rsidP="009F4047">
      <w:pPr>
        <w:spacing w:line="360" w:lineRule="auto"/>
        <w:ind w:firstLine="708"/>
        <w:jc w:val="both"/>
      </w:pPr>
      <w:r w:rsidRPr="009F4047">
        <w:t>§5</w:t>
      </w:r>
      <w:r w:rsidR="009F4047" w:rsidRPr="009F4047">
        <w:t xml:space="preserve">. </w:t>
      </w:r>
      <w:r w:rsidR="009F4047" w:rsidRPr="009F4047">
        <w:rPr>
          <w:kern w:val="2"/>
        </w:rPr>
        <w:t>/</w:t>
      </w:r>
      <w:r w:rsidR="009F4047" w:rsidRPr="009F4047">
        <w:rPr>
          <w:b/>
          <w:bCs/>
          <w:kern w:val="2"/>
        </w:rPr>
        <w:t>нов с Решение № 5</w:t>
      </w:r>
      <w:r w:rsidR="009F4047">
        <w:rPr>
          <w:b/>
          <w:bCs/>
          <w:kern w:val="2"/>
        </w:rPr>
        <w:t>4</w:t>
      </w:r>
      <w:r w:rsidR="009F4047" w:rsidRPr="009F4047">
        <w:rPr>
          <w:b/>
          <w:bCs/>
          <w:kern w:val="2"/>
        </w:rPr>
        <w:t xml:space="preserve"> от Протокол №6 от 30.05.2025г./ </w:t>
      </w:r>
      <w:r w:rsidR="009F4047" w:rsidRPr="009F4047">
        <w:rPr>
          <w:kern w:val="2"/>
        </w:rPr>
        <w:t xml:space="preserve"> </w:t>
      </w:r>
      <w:r w:rsidRPr="009F4047">
        <w:t>Всички стойности, посочени в левове в текста на Наредба се превалутират и закръгляват съгласно правилата на чл. 12 и чл. 13 от Закона за въвеждане на еврото в Република България.</w:t>
      </w:r>
      <w:r w:rsidRPr="009F4047">
        <w:rPr>
          <w:sz w:val="28"/>
          <w:szCs w:val="28"/>
        </w:rPr>
        <w:t xml:space="preserve"> </w:t>
      </w:r>
      <w:r w:rsidRPr="009F4047">
        <w:t xml:space="preserve">Превалутирането е предвидено да се извършва при действащия фиксиран курс от 1,95583 лева за едно евро. </w:t>
      </w:r>
    </w:p>
    <w:p w14:paraId="7795478C" w14:textId="387C1AD2" w:rsidR="00234590" w:rsidRPr="009F4047" w:rsidRDefault="009F4047" w:rsidP="009F4047">
      <w:pPr>
        <w:spacing w:line="360" w:lineRule="auto"/>
        <w:ind w:firstLine="708"/>
        <w:jc w:val="both"/>
      </w:pPr>
      <w:r w:rsidRPr="009F4047">
        <w:t xml:space="preserve"> </w:t>
      </w:r>
      <w:r w:rsidR="00234590" w:rsidRPr="009F4047">
        <w:t>§6</w:t>
      </w:r>
      <w:r w:rsidRPr="009F4047">
        <w:t xml:space="preserve">. </w:t>
      </w:r>
      <w:r w:rsidRPr="009F4047">
        <w:rPr>
          <w:kern w:val="2"/>
        </w:rPr>
        <w:t>/</w:t>
      </w:r>
      <w:r w:rsidRPr="009F4047">
        <w:rPr>
          <w:b/>
          <w:bCs/>
          <w:kern w:val="2"/>
        </w:rPr>
        <w:t>нов с Решение № 5</w:t>
      </w:r>
      <w:r>
        <w:rPr>
          <w:b/>
          <w:bCs/>
          <w:kern w:val="2"/>
        </w:rPr>
        <w:t xml:space="preserve">4 </w:t>
      </w:r>
      <w:r w:rsidRPr="009F4047">
        <w:rPr>
          <w:b/>
          <w:bCs/>
          <w:kern w:val="2"/>
        </w:rPr>
        <w:t xml:space="preserve">от Протокол №6 от 30.05.2025г./ </w:t>
      </w:r>
      <w:r w:rsidRPr="009F4047">
        <w:rPr>
          <w:kern w:val="2"/>
        </w:rPr>
        <w:t xml:space="preserve"> </w:t>
      </w:r>
      <w:r w:rsidR="00234590" w:rsidRPr="009F4047">
        <w:t>Наредба за изменение и допълнение на  Наредба за опазване на обществения  ред на територията на община Борован , приета с Решение №</w:t>
      </w:r>
      <w:r w:rsidR="000B2FC1">
        <w:t xml:space="preserve"> 54</w:t>
      </w:r>
      <w:r w:rsidR="00234590" w:rsidRPr="009F4047">
        <w:t xml:space="preserve"> по Протокол№ </w:t>
      </w:r>
      <w:r w:rsidR="000B2FC1">
        <w:t>6/30.05.2025г.</w:t>
      </w:r>
      <w:r w:rsidR="00234590" w:rsidRPr="009F4047">
        <w:t xml:space="preserve">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71CE33C3" w14:textId="77777777" w:rsidR="00234590" w:rsidRPr="009F4047" w:rsidRDefault="00234590" w:rsidP="009F4047">
      <w:pPr>
        <w:spacing w:after="4" w:line="360" w:lineRule="auto"/>
        <w:ind w:left="-15" w:firstLine="699"/>
        <w:jc w:val="both"/>
        <w:rPr>
          <w:rFonts w:eastAsia="Verdana"/>
          <w:color w:val="000000"/>
        </w:rPr>
      </w:pPr>
    </w:p>
    <w:p w14:paraId="0EA4AA77" w14:textId="77777777" w:rsidR="00234590" w:rsidRDefault="00234590" w:rsidP="00234590">
      <w:pPr>
        <w:spacing w:line="259" w:lineRule="auto"/>
        <w:ind w:right="309"/>
        <w:jc w:val="right"/>
        <w:rPr>
          <w:rFonts w:eastAsia="Verdana"/>
          <w:b/>
          <w:color w:val="000000"/>
        </w:rPr>
      </w:pPr>
    </w:p>
    <w:p w14:paraId="4EF96580" w14:textId="77777777" w:rsidR="00234590" w:rsidRDefault="00234590" w:rsidP="00234590">
      <w:pPr>
        <w:spacing w:line="259" w:lineRule="auto"/>
        <w:ind w:right="309"/>
        <w:jc w:val="right"/>
        <w:rPr>
          <w:rFonts w:eastAsia="Verdana"/>
          <w:b/>
          <w:color w:val="000000"/>
        </w:rPr>
      </w:pPr>
    </w:p>
    <w:p w14:paraId="50B7CFD1" w14:textId="77777777" w:rsidR="00234590" w:rsidRPr="00A630EE" w:rsidRDefault="00234590" w:rsidP="00234590">
      <w:pPr>
        <w:spacing w:line="259" w:lineRule="auto"/>
        <w:ind w:right="309"/>
        <w:jc w:val="right"/>
        <w:rPr>
          <w:rFonts w:eastAsia="Verdana"/>
          <w:color w:val="000000"/>
        </w:rPr>
      </w:pPr>
      <w:r w:rsidRPr="00A630EE">
        <w:rPr>
          <w:rFonts w:eastAsia="Verdana"/>
          <w:b/>
          <w:color w:val="000000"/>
        </w:rPr>
        <w:t>Приложение:</w:t>
      </w:r>
      <w:r w:rsidRPr="00A630EE">
        <w:rPr>
          <w:rFonts w:eastAsia="Verdana"/>
          <w:color w:val="000000"/>
        </w:rPr>
        <w:t xml:space="preserve">  </w:t>
      </w:r>
    </w:p>
    <w:p w14:paraId="36AC697B" w14:textId="77777777" w:rsidR="00234590" w:rsidRDefault="00234590" w:rsidP="00234590">
      <w:pPr>
        <w:spacing w:after="220" w:line="259" w:lineRule="auto"/>
        <w:ind w:right="398"/>
        <w:jc w:val="right"/>
        <w:rPr>
          <w:rFonts w:eastAsia="Verdana"/>
          <w:color w:val="000000"/>
        </w:rPr>
      </w:pPr>
      <w:r w:rsidRPr="00A630EE">
        <w:rPr>
          <w:rFonts w:eastAsia="Verdana"/>
          <w:color w:val="000000"/>
        </w:rPr>
        <w:t xml:space="preserve">по чл. 47, т. 4 </w:t>
      </w:r>
    </w:p>
    <w:p w14:paraId="0F576462" w14:textId="77777777" w:rsidR="00234590" w:rsidRDefault="00234590" w:rsidP="00234590">
      <w:pPr>
        <w:spacing w:after="220" w:line="259" w:lineRule="auto"/>
        <w:ind w:right="398"/>
        <w:jc w:val="right"/>
        <w:rPr>
          <w:rFonts w:eastAsia="Verdana"/>
          <w:color w:val="000000"/>
        </w:rPr>
      </w:pPr>
    </w:p>
    <w:p w14:paraId="26B2CF22" w14:textId="77777777" w:rsidR="00234590" w:rsidRPr="00A630EE" w:rsidRDefault="00234590" w:rsidP="00234590">
      <w:pPr>
        <w:spacing w:after="220" w:line="259" w:lineRule="auto"/>
        <w:ind w:right="398"/>
        <w:jc w:val="right"/>
        <w:rPr>
          <w:rFonts w:eastAsia="Verdana"/>
          <w:color w:val="000000"/>
        </w:rPr>
      </w:pPr>
    </w:p>
    <w:p w14:paraId="34C1026D" w14:textId="77777777" w:rsidR="00234590" w:rsidRPr="00A630EE" w:rsidRDefault="00234590" w:rsidP="00234590">
      <w:pPr>
        <w:jc w:val="center"/>
        <w:rPr>
          <w:rFonts w:eastAsia="Verdana"/>
        </w:rPr>
      </w:pPr>
      <w:r w:rsidRPr="00A630EE">
        <w:rPr>
          <w:rFonts w:eastAsia="Verdana"/>
        </w:rPr>
        <w:t>ДЕКЛАРАЦИЯ</w:t>
      </w:r>
    </w:p>
    <w:p w14:paraId="6B86D67A" w14:textId="77777777" w:rsidR="00234590" w:rsidRDefault="00234590" w:rsidP="00234590">
      <w:pPr>
        <w:jc w:val="center"/>
        <w:rPr>
          <w:rFonts w:eastAsia="Verdana"/>
          <w:i/>
        </w:rPr>
      </w:pPr>
      <w:r w:rsidRPr="00A630EE">
        <w:rPr>
          <w:rFonts w:eastAsia="Verdana"/>
          <w:i/>
        </w:rPr>
        <w:t>във връзка с чл. 47, т.4 от Наредба № 1 за поддържане и опазване на обществения ред на територията на община Борован</w:t>
      </w:r>
    </w:p>
    <w:p w14:paraId="2EDF0015" w14:textId="77777777" w:rsidR="00234590" w:rsidRPr="00A630EE" w:rsidRDefault="00234590" w:rsidP="00234590">
      <w:pPr>
        <w:jc w:val="center"/>
        <w:rPr>
          <w:rFonts w:eastAsia="Verdana"/>
        </w:rPr>
      </w:pPr>
    </w:p>
    <w:p w14:paraId="3C12DF8D" w14:textId="77777777" w:rsidR="00234590" w:rsidRPr="00A630EE" w:rsidRDefault="00234590" w:rsidP="00234590">
      <w:pPr>
        <w:rPr>
          <w:rFonts w:eastAsia="Verdana"/>
        </w:rPr>
      </w:pPr>
      <w:r w:rsidRPr="00A630EE">
        <w:rPr>
          <w:rFonts w:eastAsia="Verdana"/>
        </w:rPr>
        <w:t xml:space="preserve">Долуподписаният/та…………….…………………………………………………………………………………………., </w:t>
      </w:r>
    </w:p>
    <w:p w14:paraId="3B16E75C" w14:textId="77777777" w:rsidR="00234590" w:rsidRPr="00A630EE" w:rsidRDefault="00234590" w:rsidP="00234590">
      <w:pPr>
        <w:rPr>
          <w:rFonts w:eastAsia="Verdana"/>
        </w:rPr>
      </w:pPr>
      <w:r w:rsidRPr="00A630EE">
        <w:rPr>
          <w:rFonts w:eastAsia="Verdana"/>
        </w:rPr>
        <w:t xml:space="preserve">/име, презиме, фамилия на </w:t>
      </w:r>
    </w:p>
    <w:p w14:paraId="78B684AB" w14:textId="77777777" w:rsidR="00234590" w:rsidRPr="00A630EE" w:rsidRDefault="00234590" w:rsidP="00234590">
      <w:pPr>
        <w:rPr>
          <w:rFonts w:eastAsia="Verdana"/>
        </w:rPr>
      </w:pPr>
      <w:r w:rsidRPr="00A630EE">
        <w:rPr>
          <w:rFonts w:eastAsia="Verdana"/>
        </w:rPr>
        <w:t xml:space="preserve">родител, настойник, попечител, друго лице, полагащо грижи за детето/ </w:t>
      </w:r>
    </w:p>
    <w:p w14:paraId="0D0C8292" w14:textId="77777777" w:rsidR="00234590" w:rsidRPr="00A630EE" w:rsidRDefault="00234590" w:rsidP="00234590">
      <w:pPr>
        <w:rPr>
          <w:rFonts w:eastAsia="Verdana"/>
        </w:rPr>
      </w:pPr>
      <w:r w:rsidRPr="00A630EE">
        <w:rPr>
          <w:rFonts w:eastAsia="Verdana"/>
        </w:rPr>
        <w:t xml:space="preserve">адрес:……………………………………………………………………………………………………………………………….….. </w:t>
      </w:r>
    </w:p>
    <w:p w14:paraId="33F9C4A0" w14:textId="77777777" w:rsidR="00234590" w:rsidRPr="00A630EE" w:rsidRDefault="00234590" w:rsidP="00234590">
      <w:pPr>
        <w:rPr>
          <w:rFonts w:eastAsia="Verdana"/>
        </w:rPr>
      </w:pPr>
      <w:r w:rsidRPr="00A630EE">
        <w:rPr>
          <w:rFonts w:eastAsia="Verdana"/>
        </w:rPr>
        <w:t xml:space="preserve">Декларирам, че съм: </w:t>
      </w:r>
    </w:p>
    <w:p w14:paraId="0FF900B3" w14:textId="77777777" w:rsidR="00234590" w:rsidRPr="00A630EE" w:rsidRDefault="00234590" w:rsidP="00234590">
      <w:pPr>
        <w:rPr>
          <w:rFonts w:eastAsia="Verdana"/>
        </w:rPr>
      </w:pPr>
      <w:r w:rsidRPr="00A630EE">
        <w:rPr>
          <w:rFonts w:eastAsia="Verdana"/>
        </w:rPr>
        <w:lastRenderedPageBreak/>
        <w:t xml:space="preserve">Родител </w:t>
      </w:r>
    </w:p>
    <w:p w14:paraId="5E9C8CF2" w14:textId="77777777" w:rsidR="00234590" w:rsidRPr="00A630EE" w:rsidRDefault="00234590" w:rsidP="00234590">
      <w:pPr>
        <w:rPr>
          <w:rFonts w:eastAsia="Verdana"/>
        </w:rPr>
      </w:pPr>
      <w:r w:rsidRPr="00A630EE">
        <w:rPr>
          <w:rFonts w:eastAsia="Verdana"/>
        </w:rPr>
        <w:t xml:space="preserve">Настойник </w:t>
      </w:r>
    </w:p>
    <w:p w14:paraId="36D8096A" w14:textId="77777777" w:rsidR="00234590" w:rsidRPr="00A630EE" w:rsidRDefault="00234590" w:rsidP="00234590">
      <w:pPr>
        <w:rPr>
          <w:rFonts w:eastAsia="Verdana"/>
        </w:rPr>
      </w:pPr>
      <w:r w:rsidRPr="00A630EE">
        <w:rPr>
          <w:rFonts w:eastAsia="Verdana"/>
        </w:rPr>
        <w:t xml:space="preserve">Попечител </w:t>
      </w:r>
    </w:p>
    <w:p w14:paraId="18EDF7C2" w14:textId="77777777" w:rsidR="00234590" w:rsidRPr="00A630EE" w:rsidRDefault="00234590" w:rsidP="00234590">
      <w:pPr>
        <w:rPr>
          <w:rFonts w:eastAsia="Verdana"/>
        </w:rPr>
      </w:pPr>
      <w:r w:rsidRPr="00A630EE">
        <w:rPr>
          <w:rFonts w:eastAsia="Segoe UI Symbol"/>
        </w:rPr>
        <w:t></w:t>
      </w:r>
      <w:r w:rsidRPr="00A630EE">
        <w:rPr>
          <w:rFonts w:eastAsia="Arial"/>
        </w:rPr>
        <w:t xml:space="preserve"> </w:t>
      </w:r>
      <w:r w:rsidRPr="00A630EE">
        <w:rPr>
          <w:rFonts w:eastAsia="Verdana"/>
        </w:rPr>
        <w:t xml:space="preserve">Друго лице, което полага грижи за детето и като такъв нося пълна отговорност за малолетното / непълнолетно лице  </w:t>
      </w:r>
    </w:p>
    <w:p w14:paraId="7C46958E" w14:textId="77777777" w:rsidR="00234590" w:rsidRPr="00A630EE" w:rsidRDefault="00234590" w:rsidP="00234590">
      <w:pPr>
        <w:rPr>
          <w:rFonts w:eastAsia="Verdana"/>
        </w:rPr>
      </w:pPr>
      <w:r w:rsidRPr="00A630EE">
        <w:rPr>
          <w:rFonts w:eastAsia="Verdana"/>
        </w:rPr>
        <w:t xml:space="preserve">………………………………………………………………………………………………………………………………………..……., </w:t>
      </w:r>
    </w:p>
    <w:p w14:paraId="3AE45EC0" w14:textId="77777777" w:rsidR="00234590" w:rsidRPr="00A630EE" w:rsidRDefault="00234590" w:rsidP="00234590">
      <w:pPr>
        <w:rPr>
          <w:rFonts w:eastAsia="Verdana"/>
        </w:rPr>
      </w:pPr>
      <w:r w:rsidRPr="00A630EE">
        <w:rPr>
          <w:rFonts w:eastAsia="Verdana"/>
        </w:rPr>
        <w:t xml:space="preserve">/име, презиме, фамилия на детето / </w:t>
      </w:r>
    </w:p>
    <w:p w14:paraId="6613B075" w14:textId="77777777" w:rsidR="00234590" w:rsidRPr="00A630EE" w:rsidRDefault="00234590" w:rsidP="00234590">
      <w:pPr>
        <w:rPr>
          <w:rFonts w:eastAsia="Verdana"/>
        </w:rPr>
      </w:pPr>
      <w:r w:rsidRPr="00A630EE">
        <w:rPr>
          <w:rFonts w:eastAsia="Verdana"/>
        </w:rPr>
        <w:t xml:space="preserve">адрес:……………………………………………………………………………………………………………………………….….., което може да бъде придружавано от: </w:t>
      </w:r>
    </w:p>
    <w:p w14:paraId="1C656800" w14:textId="77777777" w:rsidR="00234590" w:rsidRPr="00A630EE" w:rsidRDefault="00234590" w:rsidP="00234590">
      <w:pPr>
        <w:rPr>
          <w:rFonts w:eastAsia="Verdana"/>
        </w:rPr>
      </w:pPr>
      <w:r w:rsidRPr="00A630EE">
        <w:rPr>
          <w:rFonts w:eastAsia="Verdana"/>
        </w:rPr>
        <w:t xml:space="preserve">………………………………………………………………………………………………………………………………………..………. </w:t>
      </w:r>
    </w:p>
    <w:p w14:paraId="79538643" w14:textId="77777777" w:rsidR="00234590" w:rsidRPr="00A630EE" w:rsidRDefault="00234590" w:rsidP="00234590">
      <w:pPr>
        <w:rPr>
          <w:rFonts w:eastAsia="Verdana"/>
        </w:rPr>
      </w:pPr>
      <w:r w:rsidRPr="00A630EE">
        <w:rPr>
          <w:rFonts w:eastAsia="Verdana"/>
        </w:rPr>
        <w:t xml:space="preserve">/име, презиме, фамилия на придружителя/ </w:t>
      </w:r>
    </w:p>
    <w:p w14:paraId="1452B65F" w14:textId="77777777" w:rsidR="00234590" w:rsidRPr="00A630EE" w:rsidRDefault="00234590" w:rsidP="00234590">
      <w:pPr>
        <w:rPr>
          <w:rFonts w:eastAsia="Verdana"/>
        </w:rPr>
      </w:pPr>
      <w:r w:rsidRPr="00A630EE">
        <w:rPr>
          <w:rFonts w:eastAsia="Verdana"/>
        </w:rPr>
        <w:t xml:space="preserve">с адрес:……………………………………………………………………………………………………………….……….……….. </w:t>
      </w:r>
    </w:p>
    <w:p w14:paraId="442B2211" w14:textId="77777777" w:rsidR="00234590" w:rsidRPr="00A630EE" w:rsidRDefault="00234590" w:rsidP="00234590">
      <w:pPr>
        <w:rPr>
          <w:rFonts w:eastAsia="Verdana"/>
        </w:rPr>
      </w:pPr>
      <w:r w:rsidRPr="00A630EE">
        <w:rPr>
          <w:rFonts w:eastAsia="Verdana"/>
        </w:rPr>
        <w:t xml:space="preserve">на…………20……г.,от …..часа до ……часа, място …………………………………………… </w:t>
      </w:r>
    </w:p>
    <w:p w14:paraId="45C6D1EC" w14:textId="77777777" w:rsidR="00234590" w:rsidRDefault="00234590" w:rsidP="00234590">
      <w:pPr>
        <w:rPr>
          <w:rFonts w:eastAsia="Verdana"/>
        </w:rPr>
      </w:pPr>
      <w:r w:rsidRPr="00A630EE">
        <w:rPr>
          <w:rFonts w:eastAsia="Verdana"/>
        </w:rPr>
        <w:t xml:space="preserve"> </w:t>
      </w:r>
    </w:p>
    <w:p w14:paraId="77702C37" w14:textId="77777777" w:rsidR="00234590" w:rsidRPr="00A630EE" w:rsidRDefault="00234590" w:rsidP="00234590">
      <w:pPr>
        <w:rPr>
          <w:rFonts w:eastAsia="Verdana"/>
        </w:rPr>
      </w:pPr>
    </w:p>
    <w:p w14:paraId="255D1FE3" w14:textId="77777777" w:rsidR="00234590" w:rsidRDefault="00234590" w:rsidP="00234590">
      <w:pPr>
        <w:rPr>
          <w:rFonts w:eastAsia="Verdana"/>
        </w:rPr>
      </w:pPr>
      <w:r w:rsidRPr="00A630EE">
        <w:rPr>
          <w:rFonts w:eastAsia="Verdana"/>
        </w:rPr>
        <w:t xml:space="preserve">Декларатор: ……….……………. /подпис / </w:t>
      </w:r>
    </w:p>
    <w:p w14:paraId="009CFC25" w14:textId="77777777" w:rsidR="00234590" w:rsidRPr="00A630EE" w:rsidRDefault="00234590" w:rsidP="00234590">
      <w:pPr>
        <w:rPr>
          <w:rFonts w:eastAsia="Verdana"/>
        </w:rPr>
      </w:pPr>
    </w:p>
    <w:p w14:paraId="2181BF28" w14:textId="77777777" w:rsidR="00234590" w:rsidRDefault="00234590" w:rsidP="00234590">
      <w:pPr>
        <w:rPr>
          <w:rFonts w:eastAsia="Verdana"/>
        </w:rPr>
      </w:pPr>
      <w:r w:rsidRPr="00A630EE">
        <w:rPr>
          <w:rFonts w:eastAsia="Verdana"/>
        </w:rPr>
        <w:t xml:space="preserve">гр./с.: ………………………………………. </w:t>
      </w:r>
    </w:p>
    <w:p w14:paraId="098F1F5A" w14:textId="77777777" w:rsidR="00234590" w:rsidRPr="00A630EE" w:rsidRDefault="00234590" w:rsidP="00234590">
      <w:pPr>
        <w:rPr>
          <w:rFonts w:eastAsia="Verdana"/>
        </w:rPr>
      </w:pPr>
    </w:p>
    <w:p w14:paraId="52B2790D" w14:textId="77777777" w:rsidR="00234590" w:rsidRDefault="00234590" w:rsidP="00234590">
      <w:pPr>
        <w:rPr>
          <w:rFonts w:eastAsia="Verdana"/>
        </w:rPr>
      </w:pPr>
      <w:r w:rsidRPr="00A630EE">
        <w:rPr>
          <w:rFonts w:eastAsia="Verdana"/>
        </w:rPr>
        <w:t xml:space="preserve">Дата: …………………………..……….. г. </w:t>
      </w:r>
    </w:p>
    <w:p w14:paraId="23DAD682" w14:textId="77777777" w:rsidR="00234590" w:rsidRPr="00A630EE" w:rsidRDefault="00234590" w:rsidP="00234590">
      <w:pPr>
        <w:rPr>
          <w:rFonts w:eastAsia="Verdana"/>
        </w:rPr>
      </w:pPr>
    </w:p>
    <w:p w14:paraId="1D63EEE1" w14:textId="77777777" w:rsidR="00234590" w:rsidRPr="00A630EE" w:rsidRDefault="00234590" w:rsidP="00234590">
      <w:pPr>
        <w:rPr>
          <w:rFonts w:eastAsia="Verdana"/>
        </w:rPr>
      </w:pPr>
      <w:r w:rsidRPr="00A630EE">
        <w:rPr>
          <w:rFonts w:eastAsia="Verdana"/>
        </w:rPr>
        <w:t xml:space="preserve"> </w:t>
      </w:r>
    </w:p>
    <w:p w14:paraId="1DCFE350" w14:textId="77777777" w:rsidR="00234590" w:rsidRPr="009D7F14" w:rsidRDefault="00234590" w:rsidP="00234590"/>
    <w:p w14:paraId="3FFE8644" w14:textId="77777777" w:rsidR="00F61E45" w:rsidRDefault="00F61E45"/>
    <w:sectPr w:rsidR="00F61E45" w:rsidSect="00234590">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640"/>
    <w:multiLevelType w:val="multilevel"/>
    <w:tmpl w:val="BAFE2F4E"/>
    <w:lvl w:ilvl="0">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7"/>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693AF8"/>
    <w:multiLevelType w:val="hybridMultilevel"/>
    <w:tmpl w:val="22823A9C"/>
    <w:lvl w:ilvl="0" w:tplc="04F0E976">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34652E6">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40E82E">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94710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14BEE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F683D0">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C6720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EE0230">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489222">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254193"/>
    <w:multiLevelType w:val="hybridMultilevel"/>
    <w:tmpl w:val="2996C60E"/>
    <w:lvl w:ilvl="0" w:tplc="BD502964">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A61C6A">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066BC4">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D204270">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DC86A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F46D1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C82CC">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7E4C3A">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3AF2C6">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B62E88"/>
    <w:multiLevelType w:val="hybridMultilevel"/>
    <w:tmpl w:val="9AD8D772"/>
    <w:lvl w:ilvl="0" w:tplc="E97279C0">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C81FC8">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7EAA8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CEA4F4">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4C517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7EA45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DA65EC">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9E1322">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5D4B00C">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4C1404"/>
    <w:multiLevelType w:val="hybridMultilevel"/>
    <w:tmpl w:val="6EE49E26"/>
    <w:lvl w:ilvl="0" w:tplc="7F2A0A80">
      <w:start w:val="1"/>
      <w:numFmt w:val="decimal"/>
      <w:lvlText w:val="%1."/>
      <w:lvlJc w:val="left"/>
      <w:pPr>
        <w:ind w:left="92"/>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7EF4E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7490B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DA578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46486C">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BD2E12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3664D8">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AE3848">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20C3446">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6D61FA"/>
    <w:multiLevelType w:val="hybridMultilevel"/>
    <w:tmpl w:val="2A7ADC32"/>
    <w:lvl w:ilvl="0" w:tplc="02AE1564">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BCCE610">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8A33E0">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FC28F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96EF9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149B46">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B6CAC8">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2A2462E">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B87E30">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7C6262"/>
    <w:multiLevelType w:val="hybridMultilevel"/>
    <w:tmpl w:val="27E251F2"/>
    <w:lvl w:ilvl="0" w:tplc="36D01524">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B0AD0D8">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AEEAA4">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CECEDF8">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AE8EF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EEDE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B22754">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FC0EE0">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56193E">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164A4F"/>
    <w:multiLevelType w:val="hybridMultilevel"/>
    <w:tmpl w:val="82149832"/>
    <w:lvl w:ilvl="0" w:tplc="2BBA020E">
      <w:start w:val="1"/>
      <w:numFmt w:val="decimal"/>
      <w:lvlText w:val="%1."/>
      <w:lvlJc w:val="left"/>
      <w:pPr>
        <w:ind w:left="709"/>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DEA3504">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F49030">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20E22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94464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0472E8">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1030FC">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D818BE">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924D3AE">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78607E"/>
    <w:multiLevelType w:val="hybridMultilevel"/>
    <w:tmpl w:val="52F27262"/>
    <w:lvl w:ilvl="0" w:tplc="BDD64F0E">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A460AD0">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8EE542">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D25FEE">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11C256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A647C2">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A40838">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CCD6C2">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7A7AAA">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BB64AC"/>
    <w:multiLevelType w:val="hybridMultilevel"/>
    <w:tmpl w:val="C93CBCF4"/>
    <w:lvl w:ilvl="0" w:tplc="7D742E64">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8E433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0ADEA2">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28504E">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E4D36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628818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EE79B4">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624402">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ECA22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F64A34"/>
    <w:multiLevelType w:val="hybridMultilevel"/>
    <w:tmpl w:val="F83470E4"/>
    <w:lvl w:ilvl="0" w:tplc="03CACC9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2C0E4CB7"/>
    <w:multiLevelType w:val="hybridMultilevel"/>
    <w:tmpl w:val="E26A9CB6"/>
    <w:lvl w:ilvl="0" w:tplc="77E61EA2">
      <w:start w:val="1"/>
      <w:numFmt w:val="decimal"/>
      <w:lvlText w:val="%1."/>
      <w:lvlJc w:val="left"/>
      <w:pPr>
        <w:ind w:left="142"/>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20F01A">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DEDABE">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FC28752">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6EC1C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22C13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247C3A">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381E9A">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624492">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8A67C1"/>
    <w:multiLevelType w:val="hybridMultilevel"/>
    <w:tmpl w:val="90F47B6A"/>
    <w:lvl w:ilvl="0" w:tplc="F236B2C0">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1E3A90">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CA3F9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BED684">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0DE3BF4">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610B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5C7F78">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9061C8">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98AB86">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AC11DE"/>
    <w:multiLevelType w:val="hybridMultilevel"/>
    <w:tmpl w:val="2A0C8BD8"/>
    <w:lvl w:ilvl="0" w:tplc="57769FE8">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CE9BF8">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E228194">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6BC390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FE35BC">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E66D4">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1D039A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C815EC">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229170">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657ADA"/>
    <w:multiLevelType w:val="hybridMultilevel"/>
    <w:tmpl w:val="7F821942"/>
    <w:lvl w:ilvl="0" w:tplc="3D206B2E">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08A874">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261F16">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E0637E0">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0661B8">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24A6A0">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44CDFC2">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E23E2E">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B2B3C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3F73E0"/>
    <w:multiLevelType w:val="hybridMultilevel"/>
    <w:tmpl w:val="A202CDFC"/>
    <w:lvl w:ilvl="0" w:tplc="E77C3622">
      <w:start w:val="1"/>
      <w:numFmt w:val="decimal"/>
      <w:lvlText w:val="%1."/>
      <w:lvlJc w:val="left"/>
      <w:pPr>
        <w:ind w:left="709"/>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3AE6A7C">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1A9B24">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58E7A2">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A6F44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4A7BB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F2022E">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3A1FD4">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9E0F48">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7A50A7"/>
    <w:multiLevelType w:val="hybridMultilevel"/>
    <w:tmpl w:val="A5A644FC"/>
    <w:lvl w:ilvl="0" w:tplc="CC0A3252">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166DE74">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78EEA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541492">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FCF83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E8C432">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3AA15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809E14">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B0CF2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5221B4"/>
    <w:multiLevelType w:val="hybridMultilevel"/>
    <w:tmpl w:val="1B3AE2E8"/>
    <w:lvl w:ilvl="0" w:tplc="9E32642E">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AC9DC0">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F41AE8">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D8EE5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36EA02">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40A54A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B277B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72034E">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E6E89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491757"/>
    <w:multiLevelType w:val="hybridMultilevel"/>
    <w:tmpl w:val="1610A5C6"/>
    <w:lvl w:ilvl="0" w:tplc="4D5A0F8C">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AD23498">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6825A6">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18F770">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160028">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F03EDA">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18737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EE464C">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F2EF30">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F53B3B"/>
    <w:multiLevelType w:val="hybridMultilevel"/>
    <w:tmpl w:val="553C647E"/>
    <w:lvl w:ilvl="0" w:tplc="BBD8D02C">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D8A262">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AE91A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866D1E">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D8C81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9E34DE">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9AE40E">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F0451C">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0E5F08">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197F9F"/>
    <w:multiLevelType w:val="hybridMultilevel"/>
    <w:tmpl w:val="6CF0CBA0"/>
    <w:lvl w:ilvl="0" w:tplc="3C005AEA">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FE30F2">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927D52">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743630">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F09BA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441622">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C2CA72">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30600A">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E6876A">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9B5B24"/>
    <w:multiLevelType w:val="hybridMultilevel"/>
    <w:tmpl w:val="236C6B9A"/>
    <w:lvl w:ilvl="0" w:tplc="6D02562C">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16856C">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FE581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FEFEA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7CEF86">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7A2C24">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8EA730">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BE131A">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9AABA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3443D7"/>
    <w:multiLevelType w:val="hybridMultilevel"/>
    <w:tmpl w:val="898C4F82"/>
    <w:lvl w:ilvl="0" w:tplc="BDCCDA10">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2224E">
      <w:start w:val="1"/>
      <w:numFmt w:val="bullet"/>
      <w:lvlText w:val="o"/>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C2D0C6">
      <w:start w:val="1"/>
      <w:numFmt w:val="bullet"/>
      <w:lvlText w:val="▪"/>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421464">
      <w:start w:val="1"/>
      <w:numFmt w:val="bullet"/>
      <w:lvlText w:val="•"/>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C84438">
      <w:start w:val="1"/>
      <w:numFmt w:val="bullet"/>
      <w:lvlText w:val="o"/>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B47A60">
      <w:start w:val="1"/>
      <w:numFmt w:val="bullet"/>
      <w:lvlText w:val="▪"/>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B2509A">
      <w:start w:val="1"/>
      <w:numFmt w:val="bullet"/>
      <w:lvlText w:val="•"/>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54C5AE">
      <w:start w:val="1"/>
      <w:numFmt w:val="bullet"/>
      <w:lvlText w:val="o"/>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22AE4D0">
      <w:start w:val="1"/>
      <w:numFmt w:val="bullet"/>
      <w:lvlText w:val="▪"/>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C2C6FF4"/>
    <w:multiLevelType w:val="hybridMultilevel"/>
    <w:tmpl w:val="0DAE46A4"/>
    <w:lvl w:ilvl="0" w:tplc="548E342E">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6FC0828">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6A8EEA">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28BB2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50D552">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C299C8">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4CBCEC">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9A8410">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C09300">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692453"/>
    <w:multiLevelType w:val="hybridMultilevel"/>
    <w:tmpl w:val="37F8A3F6"/>
    <w:lvl w:ilvl="0" w:tplc="B6B4A462">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91CB20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ACC606">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B64F76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CAE2E6">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B449F8">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C6D67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A46228">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72F5E2">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CF7C91"/>
    <w:multiLevelType w:val="hybridMultilevel"/>
    <w:tmpl w:val="B37625EA"/>
    <w:lvl w:ilvl="0" w:tplc="C6F09D78">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77AD17C">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54818E">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8E58C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621BA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CA073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5CC698">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5401DC">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78CA7A">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A30A63"/>
    <w:multiLevelType w:val="hybridMultilevel"/>
    <w:tmpl w:val="495E278E"/>
    <w:lvl w:ilvl="0" w:tplc="EFF8A196">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E0824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9E0DE2">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A68400">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BA85D2">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7C86E6">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BA6C56">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CC0CA8">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CC851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C46B77"/>
    <w:multiLevelType w:val="hybridMultilevel"/>
    <w:tmpl w:val="15DE48AE"/>
    <w:lvl w:ilvl="0" w:tplc="AB74373A">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B78F632">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C181A66">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AA483A">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6C161A">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768CF2">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2A5E72">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AC36C2">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936C892">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475E29"/>
    <w:multiLevelType w:val="hybridMultilevel"/>
    <w:tmpl w:val="1298D42A"/>
    <w:lvl w:ilvl="0" w:tplc="E564BE88">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222A566">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D4BCE4">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CC9F98">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680D2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E4AB18">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D43B92">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464438">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2451C0">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6B44BA"/>
    <w:multiLevelType w:val="hybridMultilevel"/>
    <w:tmpl w:val="C0A02BB4"/>
    <w:lvl w:ilvl="0" w:tplc="F5E03998">
      <w:start w:val="1"/>
      <w:numFmt w:val="bullet"/>
      <w:lvlText w:val="-"/>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14DAC6">
      <w:start w:val="1"/>
      <w:numFmt w:val="bullet"/>
      <w:lvlText w:val="o"/>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FAEB7A">
      <w:start w:val="1"/>
      <w:numFmt w:val="bullet"/>
      <w:lvlText w:val="▪"/>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2C36F4">
      <w:start w:val="1"/>
      <w:numFmt w:val="bullet"/>
      <w:lvlText w:val="•"/>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D4AF0C">
      <w:start w:val="1"/>
      <w:numFmt w:val="bullet"/>
      <w:lvlText w:val="o"/>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E624F2">
      <w:start w:val="1"/>
      <w:numFmt w:val="bullet"/>
      <w:lvlText w:val="▪"/>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4E2B69A">
      <w:start w:val="1"/>
      <w:numFmt w:val="bullet"/>
      <w:lvlText w:val="•"/>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54E1FA">
      <w:start w:val="1"/>
      <w:numFmt w:val="bullet"/>
      <w:lvlText w:val="o"/>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0663764">
      <w:start w:val="1"/>
      <w:numFmt w:val="bullet"/>
      <w:lvlText w:val="▪"/>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DB1C12"/>
    <w:multiLevelType w:val="hybridMultilevel"/>
    <w:tmpl w:val="6FC8BC42"/>
    <w:lvl w:ilvl="0" w:tplc="A2B69908">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3A620A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1E1E6A">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88FF98">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944F9E">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44F5A6">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76E160">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E82D3C">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E7457BE">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14641E"/>
    <w:multiLevelType w:val="hybridMultilevel"/>
    <w:tmpl w:val="219A5CB8"/>
    <w:lvl w:ilvl="0" w:tplc="7B86626E">
      <w:start w:val="1"/>
      <w:numFmt w:val="bullet"/>
      <w:lvlText w:val="-"/>
      <w:lvlJc w:val="left"/>
      <w:pPr>
        <w:ind w:left="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CE72FC">
      <w:start w:val="1"/>
      <w:numFmt w:val="bullet"/>
      <w:lvlText w:val="o"/>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E8BCE">
      <w:start w:val="1"/>
      <w:numFmt w:val="bullet"/>
      <w:lvlText w:val="▪"/>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06AC84">
      <w:start w:val="1"/>
      <w:numFmt w:val="bullet"/>
      <w:lvlText w:val="•"/>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F681D4">
      <w:start w:val="1"/>
      <w:numFmt w:val="bullet"/>
      <w:lvlText w:val="o"/>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CCE4D6">
      <w:start w:val="1"/>
      <w:numFmt w:val="bullet"/>
      <w:lvlText w:val="▪"/>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F28710">
      <w:start w:val="1"/>
      <w:numFmt w:val="bullet"/>
      <w:lvlText w:val="•"/>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AE4D9A">
      <w:start w:val="1"/>
      <w:numFmt w:val="bullet"/>
      <w:lvlText w:val="o"/>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D2E228">
      <w:start w:val="1"/>
      <w:numFmt w:val="bullet"/>
      <w:lvlText w:val="▪"/>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324CD9"/>
    <w:multiLevelType w:val="hybridMultilevel"/>
    <w:tmpl w:val="36500A16"/>
    <w:lvl w:ilvl="0" w:tplc="729C39E6">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C08534C">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E69F96">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F522096">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A22470">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83458">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780804">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1EEBF0">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A29864">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B6616"/>
    <w:multiLevelType w:val="hybridMultilevel"/>
    <w:tmpl w:val="272E710A"/>
    <w:lvl w:ilvl="0" w:tplc="EDAEE5D8">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3168B7E">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4A4B6C">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14B68C">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8CA6A4">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64DA0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0298BA">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934F2A0">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0AB22A">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2D22BB0"/>
    <w:multiLevelType w:val="hybridMultilevel"/>
    <w:tmpl w:val="FBD814BA"/>
    <w:lvl w:ilvl="0" w:tplc="D180C0A4">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6D53C">
      <w:start w:val="1"/>
      <w:numFmt w:val="lowerLetter"/>
      <w:lvlText w:val="%2"/>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D884E1E">
      <w:start w:val="1"/>
      <w:numFmt w:val="lowerRoman"/>
      <w:lvlText w:val="%3"/>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CFA7372">
      <w:start w:val="1"/>
      <w:numFmt w:val="decimal"/>
      <w:lvlText w:val="%4"/>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CC35F2">
      <w:start w:val="1"/>
      <w:numFmt w:val="lowerLetter"/>
      <w:lvlText w:val="%5"/>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66F0CC">
      <w:start w:val="1"/>
      <w:numFmt w:val="lowerRoman"/>
      <w:lvlText w:val="%6"/>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AFA4B22">
      <w:start w:val="1"/>
      <w:numFmt w:val="decimal"/>
      <w:lvlText w:val="%7"/>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AC8F7E">
      <w:start w:val="1"/>
      <w:numFmt w:val="lowerLetter"/>
      <w:lvlText w:val="%8"/>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0413F8">
      <w:start w:val="1"/>
      <w:numFmt w:val="lowerRoman"/>
      <w:lvlText w:val="%9"/>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D97E2B"/>
    <w:multiLevelType w:val="hybridMultilevel"/>
    <w:tmpl w:val="1E74B48A"/>
    <w:lvl w:ilvl="0" w:tplc="82B6F9B6">
      <w:start w:val="1"/>
      <w:numFmt w:val="bullet"/>
      <w:lvlText w:val="-"/>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28E2872">
      <w:start w:val="1"/>
      <w:numFmt w:val="bullet"/>
      <w:lvlText w:val="o"/>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1123852">
      <w:start w:val="1"/>
      <w:numFmt w:val="bullet"/>
      <w:lvlText w:val="▪"/>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64DEE">
      <w:start w:val="1"/>
      <w:numFmt w:val="bullet"/>
      <w:lvlText w:val="•"/>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ACEE06">
      <w:start w:val="1"/>
      <w:numFmt w:val="bullet"/>
      <w:lvlText w:val="o"/>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B82378">
      <w:start w:val="1"/>
      <w:numFmt w:val="bullet"/>
      <w:lvlText w:val="▪"/>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8254E6">
      <w:start w:val="1"/>
      <w:numFmt w:val="bullet"/>
      <w:lvlText w:val="•"/>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E603296">
      <w:start w:val="1"/>
      <w:numFmt w:val="bullet"/>
      <w:lvlText w:val="o"/>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A22CB0">
      <w:start w:val="1"/>
      <w:numFmt w:val="bullet"/>
      <w:lvlText w:val="▪"/>
      <w:lvlJc w:val="left"/>
      <w:pPr>
        <w:ind w:left="6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412052705">
    <w:abstractNumId w:val="3"/>
  </w:num>
  <w:num w:numId="2" w16cid:durableId="1201824900">
    <w:abstractNumId w:val="11"/>
  </w:num>
  <w:num w:numId="3" w16cid:durableId="1921862212">
    <w:abstractNumId w:val="8"/>
  </w:num>
  <w:num w:numId="4" w16cid:durableId="1762410787">
    <w:abstractNumId w:val="9"/>
  </w:num>
  <w:num w:numId="5" w16cid:durableId="236138127">
    <w:abstractNumId w:val="24"/>
  </w:num>
  <w:num w:numId="6" w16cid:durableId="1669480161">
    <w:abstractNumId w:val="19"/>
  </w:num>
  <w:num w:numId="7" w16cid:durableId="2119565837">
    <w:abstractNumId w:val="1"/>
  </w:num>
  <w:num w:numId="8" w16cid:durableId="1247492228">
    <w:abstractNumId w:val="32"/>
  </w:num>
  <w:num w:numId="9" w16cid:durableId="1396511988">
    <w:abstractNumId w:val="25"/>
  </w:num>
  <w:num w:numId="10" w16cid:durableId="247616764">
    <w:abstractNumId w:val="6"/>
  </w:num>
  <w:num w:numId="11" w16cid:durableId="222104138">
    <w:abstractNumId w:val="27"/>
  </w:num>
  <w:num w:numId="12" w16cid:durableId="1864784051">
    <w:abstractNumId w:val="33"/>
  </w:num>
  <w:num w:numId="13" w16cid:durableId="640425870">
    <w:abstractNumId w:val="21"/>
  </w:num>
  <w:num w:numId="14" w16cid:durableId="862205948">
    <w:abstractNumId w:val="7"/>
  </w:num>
  <w:num w:numId="15" w16cid:durableId="148131906">
    <w:abstractNumId w:val="13"/>
  </w:num>
  <w:num w:numId="16" w16cid:durableId="885948284">
    <w:abstractNumId w:val="34"/>
  </w:num>
  <w:num w:numId="17" w16cid:durableId="176232947">
    <w:abstractNumId w:val="0"/>
  </w:num>
  <w:num w:numId="18" w16cid:durableId="1918591293">
    <w:abstractNumId w:val="5"/>
  </w:num>
  <w:num w:numId="19" w16cid:durableId="685327998">
    <w:abstractNumId w:val="15"/>
  </w:num>
  <w:num w:numId="20" w16cid:durableId="473067537">
    <w:abstractNumId w:val="16"/>
  </w:num>
  <w:num w:numId="21" w16cid:durableId="332732246">
    <w:abstractNumId w:val="2"/>
  </w:num>
  <w:num w:numId="22" w16cid:durableId="1762142641">
    <w:abstractNumId w:val="4"/>
  </w:num>
  <w:num w:numId="23" w16cid:durableId="582909674">
    <w:abstractNumId w:val="26"/>
  </w:num>
  <w:num w:numId="24" w16cid:durableId="857692010">
    <w:abstractNumId w:val="28"/>
  </w:num>
  <w:num w:numId="25" w16cid:durableId="950011100">
    <w:abstractNumId w:val="22"/>
  </w:num>
  <w:num w:numId="26" w16cid:durableId="423769058">
    <w:abstractNumId w:val="20"/>
  </w:num>
  <w:num w:numId="27" w16cid:durableId="755858899">
    <w:abstractNumId w:val="17"/>
  </w:num>
  <w:num w:numId="28" w16cid:durableId="1296907916">
    <w:abstractNumId w:val="35"/>
  </w:num>
  <w:num w:numId="29" w16cid:durableId="1141118320">
    <w:abstractNumId w:val="29"/>
  </w:num>
  <w:num w:numId="30" w16cid:durableId="351300043">
    <w:abstractNumId w:val="14"/>
  </w:num>
  <w:num w:numId="31" w16cid:durableId="1745373620">
    <w:abstractNumId w:val="30"/>
  </w:num>
  <w:num w:numId="32" w16cid:durableId="1034498865">
    <w:abstractNumId w:val="18"/>
  </w:num>
  <w:num w:numId="33" w16cid:durableId="257834274">
    <w:abstractNumId w:val="23"/>
  </w:num>
  <w:num w:numId="34" w16cid:durableId="57362357">
    <w:abstractNumId w:val="31"/>
  </w:num>
  <w:num w:numId="35" w16cid:durableId="9529204">
    <w:abstractNumId w:val="12"/>
  </w:num>
  <w:num w:numId="36" w16cid:durableId="951086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90"/>
    <w:rsid w:val="000B2FC1"/>
    <w:rsid w:val="0012713A"/>
    <w:rsid w:val="001E4AA0"/>
    <w:rsid w:val="00234590"/>
    <w:rsid w:val="002F3B6E"/>
    <w:rsid w:val="0037466A"/>
    <w:rsid w:val="00430926"/>
    <w:rsid w:val="004711B5"/>
    <w:rsid w:val="004C7AE1"/>
    <w:rsid w:val="00507250"/>
    <w:rsid w:val="00530E60"/>
    <w:rsid w:val="005D3C32"/>
    <w:rsid w:val="00681943"/>
    <w:rsid w:val="00745062"/>
    <w:rsid w:val="007A3BF2"/>
    <w:rsid w:val="00966954"/>
    <w:rsid w:val="009F4047"/>
    <w:rsid w:val="00B10083"/>
    <w:rsid w:val="00C17A6F"/>
    <w:rsid w:val="00D64E38"/>
    <w:rsid w:val="00EE03E7"/>
    <w:rsid w:val="00F42BEA"/>
    <w:rsid w:val="00F61E45"/>
    <w:rsid w:val="00FB6E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C02E"/>
  <w15:chartTrackingRefBased/>
  <w15:docId w15:val="{C0FEA9A9-0FEA-40A9-A8A7-95065A1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bg-B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590"/>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2345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345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3459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23459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23459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23459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459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459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459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34590"/>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
    <w:semiHidden/>
    <w:rsid w:val="00234590"/>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234590"/>
    <w:rPr>
      <w:rFonts w:eastAsiaTheme="majorEastAsia" w:cstheme="majorBidi"/>
      <w:color w:val="2E74B5" w:themeColor="accent1" w:themeShade="BF"/>
      <w:sz w:val="28"/>
      <w:szCs w:val="28"/>
    </w:rPr>
  </w:style>
  <w:style w:type="character" w:customStyle="1" w:styleId="40">
    <w:name w:val="Заглавие 4 Знак"/>
    <w:basedOn w:val="a0"/>
    <w:link w:val="4"/>
    <w:uiPriority w:val="9"/>
    <w:semiHidden/>
    <w:rsid w:val="00234590"/>
    <w:rPr>
      <w:rFonts w:eastAsiaTheme="majorEastAsia" w:cstheme="majorBidi"/>
      <w:i/>
      <w:iCs/>
      <w:color w:val="2E74B5" w:themeColor="accent1" w:themeShade="BF"/>
    </w:rPr>
  </w:style>
  <w:style w:type="character" w:customStyle="1" w:styleId="50">
    <w:name w:val="Заглавие 5 Знак"/>
    <w:basedOn w:val="a0"/>
    <w:link w:val="5"/>
    <w:uiPriority w:val="9"/>
    <w:semiHidden/>
    <w:rsid w:val="00234590"/>
    <w:rPr>
      <w:rFonts w:eastAsiaTheme="majorEastAsia" w:cstheme="majorBidi"/>
      <w:color w:val="2E74B5" w:themeColor="accent1" w:themeShade="BF"/>
    </w:rPr>
  </w:style>
  <w:style w:type="character" w:customStyle="1" w:styleId="60">
    <w:name w:val="Заглавие 6 Знак"/>
    <w:basedOn w:val="a0"/>
    <w:link w:val="6"/>
    <w:uiPriority w:val="9"/>
    <w:semiHidden/>
    <w:rsid w:val="00234590"/>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234590"/>
    <w:rPr>
      <w:rFonts w:eastAsiaTheme="majorEastAsia" w:cstheme="majorBidi"/>
      <w:color w:val="595959" w:themeColor="text1" w:themeTint="A6"/>
    </w:rPr>
  </w:style>
  <w:style w:type="character" w:customStyle="1" w:styleId="80">
    <w:name w:val="Заглавие 8 Знак"/>
    <w:basedOn w:val="a0"/>
    <w:link w:val="8"/>
    <w:uiPriority w:val="9"/>
    <w:semiHidden/>
    <w:rsid w:val="00234590"/>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234590"/>
    <w:rPr>
      <w:rFonts w:eastAsiaTheme="majorEastAsia" w:cstheme="majorBidi"/>
      <w:color w:val="272727" w:themeColor="text1" w:themeTint="D8"/>
    </w:rPr>
  </w:style>
  <w:style w:type="paragraph" w:styleId="a3">
    <w:name w:val="Title"/>
    <w:basedOn w:val="a"/>
    <w:next w:val="a"/>
    <w:link w:val="a4"/>
    <w:uiPriority w:val="10"/>
    <w:qFormat/>
    <w:rsid w:val="0023459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234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590"/>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23459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34590"/>
    <w:pPr>
      <w:spacing w:before="160"/>
      <w:jc w:val="center"/>
    </w:pPr>
    <w:rPr>
      <w:i/>
      <w:iCs/>
      <w:color w:val="404040" w:themeColor="text1" w:themeTint="BF"/>
    </w:rPr>
  </w:style>
  <w:style w:type="character" w:customStyle="1" w:styleId="a8">
    <w:name w:val="Цитат Знак"/>
    <w:basedOn w:val="a0"/>
    <w:link w:val="a7"/>
    <w:uiPriority w:val="29"/>
    <w:rsid w:val="00234590"/>
    <w:rPr>
      <w:i/>
      <w:iCs/>
      <w:color w:val="404040" w:themeColor="text1" w:themeTint="BF"/>
    </w:rPr>
  </w:style>
  <w:style w:type="paragraph" w:styleId="a9">
    <w:name w:val="List Paragraph"/>
    <w:basedOn w:val="a"/>
    <w:uiPriority w:val="34"/>
    <w:qFormat/>
    <w:rsid w:val="00234590"/>
    <w:pPr>
      <w:ind w:left="720"/>
      <w:contextualSpacing/>
    </w:pPr>
  </w:style>
  <w:style w:type="character" w:styleId="aa">
    <w:name w:val="Intense Emphasis"/>
    <w:basedOn w:val="a0"/>
    <w:uiPriority w:val="21"/>
    <w:qFormat/>
    <w:rsid w:val="00234590"/>
    <w:rPr>
      <w:i/>
      <w:iCs/>
      <w:color w:val="2E74B5" w:themeColor="accent1" w:themeShade="BF"/>
    </w:rPr>
  </w:style>
  <w:style w:type="paragraph" w:styleId="ab">
    <w:name w:val="Intense Quote"/>
    <w:basedOn w:val="a"/>
    <w:next w:val="a"/>
    <w:link w:val="ac"/>
    <w:uiPriority w:val="30"/>
    <w:qFormat/>
    <w:rsid w:val="002345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234590"/>
    <w:rPr>
      <w:i/>
      <w:iCs/>
      <w:color w:val="2E74B5" w:themeColor="accent1" w:themeShade="BF"/>
    </w:rPr>
  </w:style>
  <w:style w:type="character" w:styleId="ad">
    <w:name w:val="Intense Reference"/>
    <w:basedOn w:val="a0"/>
    <w:uiPriority w:val="32"/>
    <w:qFormat/>
    <w:rsid w:val="00234590"/>
    <w:rPr>
      <w:b/>
      <w:bCs/>
      <w:smallCaps/>
      <w:color w:val="2E74B5" w:themeColor="accent1" w:themeShade="BF"/>
      <w:spacing w:val="5"/>
    </w:rPr>
  </w:style>
  <w:style w:type="character" w:styleId="ae">
    <w:name w:val="Hyperlink"/>
    <w:rsid w:val="00234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2284419&amp;dbId=0&amp;refId=47358" TargetMode="External"/><Relationship Id="rId3" Type="http://schemas.openxmlformats.org/officeDocument/2006/relationships/settings" Target="settings.xml"/><Relationship Id="rId7" Type="http://schemas.openxmlformats.org/officeDocument/2006/relationships/hyperlink" Target="https://web6.ciela.net/Document/LinkToDocumentReference?fromDocumentId=2132284419&amp;dbId=0&amp;refId=473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6.ciela.net/Document/DocumentHighlighted?dbId=0&amp;documentId=2135802037&amp;searchedText=%D0%B7%D1%83%D0%BE&amp;edition=2147483647&amp;iconId=1&amp;stateObject=%7b%22kind%22:%22getSearchResults%22,%22page%22:1,%22navigateTo%22:%22/AllProducts%22,%22sortAsc%22:%22desc%22,%22sortCol%22:%22Score%22%7d" TargetMode="External"/><Relationship Id="rId5" Type="http://schemas.openxmlformats.org/officeDocument/2006/relationships/hyperlink" Target="https://web6.ciela.net/Document/LinkToDocumentReference?fromDocumentId=2135163904&amp;dbId=0&amp;refId=241557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7353</Words>
  <Characters>41917</Characters>
  <Application>Microsoft Office Word</Application>
  <DocSecurity>0</DocSecurity>
  <Lines>349</Lines>
  <Paragraphs>98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 Petkova</dc:creator>
  <cp:keywords/>
  <dc:description/>
  <cp:lastModifiedBy>Tanq Petkova</cp:lastModifiedBy>
  <cp:revision>3</cp:revision>
  <dcterms:created xsi:type="dcterms:W3CDTF">2025-06-20T10:00:00Z</dcterms:created>
  <dcterms:modified xsi:type="dcterms:W3CDTF">2025-06-23T10:22:00Z</dcterms:modified>
</cp:coreProperties>
</file>