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8D" w:rsidRPr="007613EB" w:rsidRDefault="00CE4F43" w:rsidP="00360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b/>
          <w:sz w:val="24"/>
          <w:szCs w:val="24"/>
          <w:lang w:val="bg-BG"/>
        </w:rPr>
        <w:t>СЪОБЩЕНИЕ ЗА ОТВАРЯНЕ НА ЦЕНОВИ ОФЕРТИ</w:t>
      </w:r>
    </w:p>
    <w:p w:rsidR="00360C75" w:rsidRPr="007613EB" w:rsidRDefault="00360C75" w:rsidP="00360C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sz w:val="24"/>
          <w:szCs w:val="24"/>
          <w:lang w:val="bg-BG"/>
        </w:rPr>
        <w:t>по чл. 69а, ал. 3 от ЗОП</w:t>
      </w:r>
    </w:p>
    <w:p w:rsidR="00360C75" w:rsidRPr="007613EB" w:rsidRDefault="00360C75" w:rsidP="00360C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60C75" w:rsidRPr="007613EB" w:rsidRDefault="00360C75" w:rsidP="00360C7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sz w:val="24"/>
          <w:szCs w:val="24"/>
          <w:lang w:val="bg-BG"/>
        </w:rPr>
        <w:t>Уважаеми дами и господа,</w:t>
      </w:r>
    </w:p>
    <w:p w:rsidR="006154D1" w:rsidRPr="007613EB" w:rsidRDefault="006154D1" w:rsidP="00615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54D1" w:rsidRPr="007613EB" w:rsidRDefault="00360C75" w:rsidP="00615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69а, ал. 3 от ЗОП Ви уведомяваме, че ценовите предложения на </w:t>
      </w:r>
      <w:r w:rsidR="006154D1" w:rsidRPr="007613EB">
        <w:rPr>
          <w:rFonts w:ascii="Times New Roman" w:hAnsi="Times New Roman" w:cs="Times New Roman"/>
          <w:sz w:val="24"/>
          <w:szCs w:val="24"/>
          <w:lang w:val="bg-BG"/>
        </w:rPr>
        <w:t xml:space="preserve">допуснатите </w:t>
      </w:r>
      <w:r w:rsidRPr="007613EB">
        <w:rPr>
          <w:rFonts w:ascii="Times New Roman" w:hAnsi="Times New Roman" w:cs="Times New Roman"/>
          <w:sz w:val="24"/>
          <w:szCs w:val="24"/>
          <w:lang w:val="bg-BG"/>
        </w:rPr>
        <w:t xml:space="preserve">участници в процедура за възлагане на обществена поръчка с предмет </w:t>
      </w:r>
      <w:r w:rsidR="007613EB" w:rsidRPr="007613EB"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Избор на изпълнител за доставка на хранителни продукти за нуждите на детските и социални заведения на територията на община Борован, по обособени позиции: Обособена позиция № 1 - „Доставка на мляко и млечни продукти”, Обособена позиция № 2 - „Доставка на месо и месни продукти”, Обособена позиция № 3 - „Доставка на риба”, Обособена позиция № 4 - „Доставка на захарни изделия”, Обособена позиция № 5 - „Доставка на пакетирани хранителни стоки и подправки”, Обособена позиция № 6 - „Доставка на пресни плодове и зеленчуци”, Обособена позиция № 7 - „Доставка на хляб” и Обособена позиция № 8 - „Доставка на плодови и зеленчукови консерви”</w:t>
      </w:r>
      <w:r w:rsidR="006154D1" w:rsidRPr="007613E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щ</w:t>
      </w:r>
      <w:r w:rsidR="006154D1" w:rsidRPr="007613EB">
        <w:rPr>
          <w:rFonts w:ascii="Times New Roman" w:hAnsi="Times New Roman" w:cs="Times New Roman"/>
          <w:sz w:val="24"/>
          <w:szCs w:val="24"/>
          <w:lang w:val="bg-BG"/>
        </w:rPr>
        <w:t xml:space="preserve">е бъдат отворени и оповестени на </w:t>
      </w:r>
      <w:r w:rsidR="007613EB" w:rsidRPr="007613EB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="006154D1" w:rsidRPr="007613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613EB" w:rsidRPr="007613EB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6154D1" w:rsidRPr="007613EB">
        <w:rPr>
          <w:rFonts w:ascii="Times New Roman" w:hAnsi="Times New Roman" w:cs="Times New Roman"/>
          <w:sz w:val="24"/>
          <w:szCs w:val="24"/>
          <w:lang w:val="bg-BG"/>
        </w:rPr>
        <w:t>.2016</w:t>
      </w:r>
      <w:r w:rsidR="007613EB" w:rsidRPr="007613EB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6154D1" w:rsidRPr="007613EB">
        <w:rPr>
          <w:rFonts w:ascii="Times New Roman" w:hAnsi="Times New Roman" w:cs="Times New Roman"/>
          <w:sz w:val="24"/>
          <w:szCs w:val="24"/>
          <w:lang w:val="bg-BG"/>
        </w:rPr>
        <w:t>, в 10:</w:t>
      </w:r>
      <w:r w:rsidR="007613EB" w:rsidRPr="007613E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154D1" w:rsidRPr="007613EB">
        <w:rPr>
          <w:rFonts w:ascii="Times New Roman" w:hAnsi="Times New Roman" w:cs="Times New Roman"/>
          <w:sz w:val="24"/>
          <w:szCs w:val="24"/>
          <w:lang w:val="bg-BG"/>
        </w:rPr>
        <w:t>0 часа, в заседателната зала на Община Борован.</w:t>
      </w:r>
    </w:p>
    <w:p w:rsidR="006154D1" w:rsidRPr="007613EB" w:rsidRDefault="006154D1" w:rsidP="00382EB1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sz w:val="24"/>
          <w:szCs w:val="24"/>
          <w:lang w:val="bg-BG"/>
        </w:rPr>
        <w:t>Отварянето на ценовите оферти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 Не се изисква нотариална заверка на пълномощното, в случай на упълномощаване.</w:t>
      </w:r>
    </w:p>
    <w:p w:rsidR="006154D1" w:rsidRDefault="006154D1" w:rsidP="00382EB1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sz w:val="24"/>
          <w:szCs w:val="24"/>
          <w:lang w:val="bg-BG"/>
        </w:rPr>
        <w:t>На основание чл. 69а, ал. 3 от ЗОП съобщението съдържа следните резултати от оценяването на допуснатите оферти по показателите, различни от цената.</w:t>
      </w:r>
    </w:p>
    <w:p w:rsidR="007613EB" w:rsidRPr="007613EB" w:rsidRDefault="007613EB" w:rsidP="00382EB1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3089"/>
        <w:gridCol w:w="2831"/>
        <w:gridCol w:w="2968"/>
      </w:tblGrid>
      <w:tr w:rsidR="007613EB" w:rsidRPr="005173FD" w:rsidTr="001D2548">
        <w:tc>
          <w:tcPr>
            <w:tcW w:w="458" w:type="dxa"/>
          </w:tcPr>
          <w:p w:rsidR="007613EB" w:rsidRPr="00603C69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b/>
                <w:lang w:val="bg-BG"/>
              </w:rPr>
            </w:pPr>
            <w:r w:rsidRPr="00603C69">
              <w:rPr>
                <w:b/>
                <w:lang w:val="bg-BG"/>
              </w:rPr>
              <w:t>№</w:t>
            </w:r>
          </w:p>
        </w:tc>
        <w:tc>
          <w:tcPr>
            <w:tcW w:w="3089" w:type="dxa"/>
          </w:tcPr>
          <w:p w:rsidR="007613EB" w:rsidRPr="00603C69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b/>
                <w:lang w:val="bg-BG"/>
              </w:rPr>
            </w:pPr>
            <w:r w:rsidRPr="00603C69">
              <w:rPr>
                <w:b/>
                <w:lang w:val="bg-BG"/>
              </w:rPr>
              <w:t>Участник</w:t>
            </w:r>
          </w:p>
        </w:tc>
        <w:tc>
          <w:tcPr>
            <w:tcW w:w="2831" w:type="dxa"/>
          </w:tcPr>
          <w:p w:rsidR="007613EB" w:rsidRPr="00603C69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b/>
                <w:lang w:val="bg-BG"/>
              </w:rPr>
            </w:pPr>
            <w:r w:rsidRPr="00603C69">
              <w:rPr>
                <w:b/>
                <w:lang w:val="bg-BG"/>
              </w:rPr>
              <w:t>Срок за изпълнение на доставката</w:t>
            </w:r>
          </w:p>
        </w:tc>
        <w:tc>
          <w:tcPr>
            <w:tcW w:w="2968" w:type="dxa"/>
          </w:tcPr>
          <w:p w:rsidR="007613EB" w:rsidRPr="00603C69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b/>
                <w:lang w:val="bg-BG"/>
              </w:rPr>
            </w:pPr>
            <w:r w:rsidRPr="00603C69">
              <w:rPr>
                <w:b/>
                <w:lang w:val="bg-BG"/>
              </w:rPr>
              <w:t>Срок за реакция в случай на рекламация</w:t>
            </w:r>
          </w:p>
        </w:tc>
      </w:tr>
      <w:tr w:rsidR="007613EB" w:rsidRPr="001A4048" w:rsidTr="001D2548">
        <w:tc>
          <w:tcPr>
            <w:tcW w:w="458" w:type="dxa"/>
          </w:tcPr>
          <w:p w:rsidR="007613EB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089" w:type="dxa"/>
          </w:tcPr>
          <w:p w:rsidR="007613EB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„Евелин Комерс“ ООД (За ОП № 1,2,3,4,5,6,7,8)</w:t>
            </w:r>
          </w:p>
        </w:tc>
        <w:tc>
          <w:tcPr>
            <w:tcW w:w="2831" w:type="dxa"/>
          </w:tcPr>
          <w:p w:rsidR="007613EB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100т.</w:t>
            </w:r>
          </w:p>
        </w:tc>
        <w:tc>
          <w:tcPr>
            <w:tcW w:w="2968" w:type="dxa"/>
          </w:tcPr>
          <w:p w:rsidR="007613EB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100т.</w:t>
            </w:r>
          </w:p>
        </w:tc>
      </w:tr>
      <w:tr w:rsidR="007613EB" w:rsidRPr="001A4048" w:rsidTr="001D2548">
        <w:tc>
          <w:tcPr>
            <w:tcW w:w="458" w:type="dxa"/>
          </w:tcPr>
          <w:p w:rsidR="007613EB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089" w:type="dxa"/>
          </w:tcPr>
          <w:p w:rsidR="007613EB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ЕТ „Цветан Горанов – Цветогор“ (За ОП № 7)</w:t>
            </w:r>
          </w:p>
        </w:tc>
        <w:tc>
          <w:tcPr>
            <w:tcW w:w="2831" w:type="dxa"/>
          </w:tcPr>
          <w:p w:rsidR="007613EB" w:rsidRPr="001A4048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50т.</w:t>
            </w:r>
          </w:p>
        </w:tc>
        <w:tc>
          <w:tcPr>
            <w:tcW w:w="2968" w:type="dxa"/>
          </w:tcPr>
          <w:p w:rsidR="007613EB" w:rsidRPr="001A4048" w:rsidRDefault="007613EB" w:rsidP="001D2548">
            <w:pPr>
              <w:pStyle w:val="ListParagraph"/>
              <w:tabs>
                <w:tab w:val="left" w:pos="567"/>
              </w:tabs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33,33т.</w:t>
            </w:r>
          </w:p>
        </w:tc>
      </w:tr>
    </w:tbl>
    <w:p w:rsidR="00382EB1" w:rsidRDefault="00382EB1" w:rsidP="00382EB1">
      <w:pPr>
        <w:spacing w:after="0"/>
        <w:ind w:firstLine="708"/>
        <w:jc w:val="both"/>
        <w:rPr>
          <w:lang w:val="bg-BG"/>
        </w:rPr>
      </w:pPr>
    </w:p>
    <w:p w:rsidR="00382EB1" w:rsidRDefault="00382EB1" w:rsidP="00382EB1">
      <w:pPr>
        <w:spacing w:after="0"/>
        <w:ind w:firstLine="708"/>
        <w:jc w:val="both"/>
        <w:rPr>
          <w:lang w:val="bg-BG"/>
        </w:rPr>
      </w:pPr>
    </w:p>
    <w:p w:rsidR="007613EB" w:rsidRDefault="006154D1" w:rsidP="00382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sz w:val="24"/>
          <w:szCs w:val="24"/>
          <w:lang w:val="bg-BG"/>
        </w:rPr>
        <w:t>Комисията предлага участници</w:t>
      </w:r>
      <w:r w:rsidR="007613EB">
        <w:rPr>
          <w:rFonts w:ascii="Times New Roman" w:hAnsi="Times New Roman" w:cs="Times New Roman"/>
          <w:sz w:val="24"/>
          <w:szCs w:val="24"/>
          <w:lang w:val="bg-BG"/>
        </w:rPr>
        <w:t xml:space="preserve"> за отстраняване от процедурата:</w:t>
      </w:r>
    </w:p>
    <w:p w:rsidR="006154D1" w:rsidRPr="007613EB" w:rsidRDefault="007613EB" w:rsidP="00382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„Бохемис“ ООД</w:t>
      </w:r>
      <w:r w:rsidR="006154D1" w:rsidRPr="00761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60C75" w:rsidRPr="007613EB" w:rsidRDefault="00360C75" w:rsidP="00360C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2EB1" w:rsidRPr="007613EB" w:rsidRDefault="00382EB1" w:rsidP="00360C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2EB1" w:rsidRPr="007613EB" w:rsidRDefault="00382EB1" w:rsidP="00360C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2EB1" w:rsidRPr="007613EB" w:rsidRDefault="00382EB1" w:rsidP="00382EB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sz w:val="24"/>
          <w:szCs w:val="24"/>
          <w:lang w:val="bg-BG"/>
        </w:rPr>
        <w:t>С уважение:</w:t>
      </w:r>
      <w:r w:rsidR="007613EB">
        <w:rPr>
          <w:rFonts w:ascii="Times New Roman" w:hAnsi="Times New Roman" w:cs="Times New Roman"/>
          <w:sz w:val="24"/>
          <w:szCs w:val="24"/>
          <w:lang w:val="bg-BG"/>
        </w:rPr>
        <w:t>......................................</w:t>
      </w:r>
    </w:p>
    <w:p w:rsidR="007613EB" w:rsidRDefault="007613EB" w:rsidP="00382EB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sz w:val="24"/>
          <w:szCs w:val="24"/>
          <w:lang w:val="bg-BG"/>
        </w:rPr>
        <w:t xml:space="preserve">Яна Бецинска </w:t>
      </w:r>
    </w:p>
    <w:p w:rsidR="00382EB1" w:rsidRPr="007613EB" w:rsidRDefault="00382EB1" w:rsidP="00382EB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13EB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</w:t>
      </w:r>
    </w:p>
    <w:p w:rsidR="00DB3BD9" w:rsidRPr="00382EB1" w:rsidRDefault="00DB3BD9" w:rsidP="007613EB">
      <w:pPr>
        <w:rPr>
          <w:lang w:val="bg-BG"/>
        </w:rPr>
      </w:pPr>
      <w:bookmarkStart w:id="0" w:name="_GoBack"/>
      <w:bookmarkEnd w:id="0"/>
    </w:p>
    <w:sectPr w:rsidR="00DB3BD9" w:rsidRPr="00382EB1" w:rsidSect="006154D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75"/>
    <w:rsid w:val="0009768D"/>
    <w:rsid w:val="00360C75"/>
    <w:rsid w:val="00382EB1"/>
    <w:rsid w:val="004F4CA1"/>
    <w:rsid w:val="00571722"/>
    <w:rsid w:val="006154D1"/>
    <w:rsid w:val="007613EB"/>
    <w:rsid w:val="00CE4F43"/>
    <w:rsid w:val="00D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61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61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tshandrov</dc:creator>
  <cp:lastModifiedBy>Ventsislav Benov</cp:lastModifiedBy>
  <cp:revision>3</cp:revision>
  <dcterms:created xsi:type="dcterms:W3CDTF">2016-07-06T09:14:00Z</dcterms:created>
  <dcterms:modified xsi:type="dcterms:W3CDTF">2016-10-23T12:44:00Z</dcterms:modified>
</cp:coreProperties>
</file>